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6" w:type="dxa"/>
        <w:jc w:val="center"/>
        <w:tblInd w:w="-661" w:type="dxa"/>
        <w:tblLayout w:type="fixed"/>
        <w:tblLook w:val="01E0"/>
      </w:tblPr>
      <w:tblGrid>
        <w:gridCol w:w="4214"/>
        <w:gridCol w:w="3060"/>
        <w:gridCol w:w="3232"/>
      </w:tblGrid>
      <w:tr w:rsidR="000C1659" w:rsidTr="00E67C3E">
        <w:trPr>
          <w:jc w:val="center"/>
        </w:trPr>
        <w:tc>
          <w:tcPr>
            <w:tcW w:w="4214" w:type="dxa"/>
            <w:vAlign w:val="center"/>
          </w:tcPr>
          <w:p w:rsidR="000C1659" w:rsidRPr="000452B4" w:rsidRDefault="000C1659" w:rsidP="00E67C3E">
            <w:pPr>
              <w:spacing w:line="288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3pt;height:100.5pt;visibility:visible">
                  <v:imagedata r:id="rId7" o:title=""/>
                </v:shape>
              </w:pict>
            </w:r>
          </w:p>
        </w:tc>
        <w:tc>
          <w:tcPr>
            <w:tcW w:w="3060" w:type="dxa"/>
            <w:vAlign w:val="center"/>
          </w:tcPr>
          <w:p w:rsidR="000C1659" w:rsidRDefault="000C1659" w:rsidP="00E67C3E">
            <w:pPr>
              <w:spacing w:line="288" w:lineRule="auto"/>
              <w:jc w:val="center"/>
            </w:pPr>
            <w:r>
              <w:rPr>
                <w:noProof/>
              </w:rPr>
              <w:pict>
                <v:shape id="Obraz 2" o:spid="_x0000_i1026" type="#_x0000_t75" alt="Urz&amp;aogon;d Miasta Opola" style="width:59.25pt;height:53.25pt;visibility:visible">
                  <v:imagedata r:id="rId8" o:title=""/>
                </v:shape>
              </w:pict>
            </w:r>
          </w:p>
        </w:tc>
        <w:tc>
          <w:tcPr>
            <w:tcW w:w="3232" w:type="dxa"/>
            <w:vAlign w:val="center"/>
          </w:tcPr>
          <w:p w:rsidR="000C1659" w:rsidRPr="000359EB" w:rsidRDefault="000C1659" w:rsidP="00E67C3E">
            <w:pPr>
              <w:spacing w:line="288" w:lineRule="auto"/>
              <w:jc w:val="center"/>
            </w:pPr>
            <w:r>
              <w:rPr>
                <w:noProof/>
              </w:rPr>
              <w:pict>
                <v:shape id="Obraz 3" o:spid="_x0000_i1027" type="#_x0000_t75" style="width:157.5pt;height:55.5pt;visibility:visible">
                  <v:imagedata r:id="rId9" o:title=""/>
                </v:shape>
              </w:pict>
            </w:r>
          </w:p>
        </w:tc>
      </w:tr>
    </w:tbl>
    <w:p w:rsidR="000C1659" w:rsidRDefault="000C1659" w:rsidP="00BA5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0359EB">
        <w:rPr>
          <w:rFonts w:ascii="Arial" w:hAnsi="Arial" w:cs="Arial"/>
          <w:bCs/>
          <w:i/>
        </w:rPr>
        <w:t>Projekt współfinansowany przez Uni</w:t>
      </w:r>
      <w:r w:rsidRPr="000359EB">
        <w:rPr>
          <w:rFonts w:ascii="Arial" w:hAnsi="Arial" w:cs="Arial"/>
          <w:i/>
        </w:rPr>
        <w:t xml:space="preserve">ę </w:t>
      </w:r>
      <w:r w:rsidRPr="000359EB">
        <w:rPr>
          <w:rFonts w:ascii="Arial" w:hAnsi="Arial" w:cs="Arial"/>
          <w:bCs/>
          <w:i/>
        </w:rPr>
        <w:t>Europejsk</w:t>
      </w:r>
      <w:r w:rsidRPr="000359EB">
        <w:rPr>
          <w:rFonts w:ascii="Arial" w:hAnsi="Arial" w:cs="Arial"/>
          <w:i/>
        </w:rPr>
        <w:t xml:space="preserve">ą </w:t>
      </w:r>
      <w:r w:rsidRPr="000359EB">
        <w:rPr>
          <w:rFonts w:ascii="Arial" w:hAnsi="Arial" w:cs="Arial"/>
          <w:bCs/>
          <w:i/>
        </w:rPr>
        <w:t xml:space="preserve">ze </w:t>
      </w:r>
      <w:r w:rsidRPr="000359EB">
        <w:rPr>
          <w:rFonts w:ascii="Arial" w:hAnsi="Arial" w:cs="Arial"/>
          <w:i/>
        </w:rPr>
        <w:t>ś</w:t>
      </w:r>
      <w:r w:rsidRPr="000359EB">
        <w:rPr>
          <w:rFonts w:ascii="Arial" w:hAnsi="Arial" w:cs="Arial"/>
          <w:bCs/>
          <w:i/>
        </w:rPr>
        <w:t xml:space="preserve">rodków </w:t>
      </w:r>
      <w:r>
        <w:rPr>
          <w:rFonts w:ascii="Arial" w:hAnsi="Arial" w:cs="Arial"/>
          <w:bCs/>
          <w:i/>
        </w:rPr>
        <w:t>Funduszu Spójności</w:t>
      </w:r>
    </w:p>
    <w:p w:rsidR="000C1659" w:rsidRPr="000359EB" w:rsidRDefault="000C1659" w:rsidP="00BA53C2">
      <w:pPr>
        <w:autoSpaceDE w:val="0"/>
        <w:autoSpaceDN w:val="0"/>
        <w:adjustRightInd w:val="0"/>
        <w:jc w:val="center"/>
        <w:rPr>
          <w:i/>
        </w:rPr>
      </w:pPr>
      <w:r>
        <w:rPr>
          <w:rFonts w:ascii="Arial" w:hAnsi="Arial" w:cs="Arial"/>
          <w:bCs/>
          <w:i/>
        </w:rPr>
        <w:t xml:space="preserve"> w </w:t>
      </w:r>
      <w:r w:rsidRPr="000359EB">
        <w:rPr>
          <w:rFonts w:ascii="Arial" w:hAnsi="Arial" w:cs="Arial"/>
          <w:bCs/>
          <w:i/>
        </w:rPr>
        <w:t xml:space="preserve">ramach Programu Infrastruktura i </w:t>
      </w:r>
      <w:r w:rsidRPr="000359EB">
        <w:rPr>
          <w:rFonts w:ascii="Arial" w:hAnsi="Arial" w:cs="Arial"/>
          <w:i/>
        </w:rPr>
        <w:t>Ś</w:t>
      </w:r>
      <w:r w:rsidRPr="000359EB">
        <w:rPr>
          <w:rFonts w:ascii="Arial" w:hAnsi="Arial" w:cs="Arial"/>
          <w:bCs/>
          <w:i/>
        </w:rPr>
        <w:t>rodowisko</w:t>
      </w:r>
    </w:p>
    <w:p w:rsidR="000C1659" w:rsidRPr="002C65E3" w:rsidRDefault="000C1659" w:rsidP="00BA5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„</w:t>
      </w:r>
      <w:r w:rsidRPr="006B6C78">
        <w:rPr>
          <w:rFonts w:ascii="Arial" w:hAnsi="Arial" w:cs="Arial"/>
          <w:bCs/>
          <w:i/>
        </w:rPr>
        <w:t>Dla rozwoju infrastruktury i środowiska</w:t>
      </w:r>
      <w:r>
        <w:rPr>
          <w:rFonts w:ascii="Arial" w:hAnsi="Arial" w:cs="Arial"/>
          <w:bCs/>
          <w:i/>
        </w:rPr>
        <w:t>”</w:t>
      </w:r>
    </w:p>
    <w:p w:rsidR="000C1659" w:rsidRDefault="000C1659" w:rsidP="005B50C5">
      <w:pPr>
        <w:spacing w:line="276" w:lineRule="auto"/>
        <w:rPr>
          <w:sz w:val="22"/>
          <w:szCs w:val="22"/>
        </w:rPr>
      </w:pPr>
    </w:p>
    <w:p w:rsidR="000C1659" w:rsidRDefault="000C1659" w:rsidP="00FC2FB5">
      <w:pPr>
        <w:spacing w:line="276" w:lineRule="auto"/>
        <w:jc w:val="right"/>
        <w:rPr>
          <w:sz w:val="22"/>
          <w:szCs w:val="22"/>
        </w:rPr>
      </w:pPr>
      <w:r w:rsidRPr="009951A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:rsidR="000C1659" w:rsidRPr="009951AA" w:rsidRDefault="000C1659" w:rsidP="00FC2FB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do umowy Nr …………… z dnia …………….</w:t>
      </w:r>
    </w:p>
    <w:p w:rsidR="000C1659" w:rsidRPr="005B50C5" w:rsidRDefault="000C1659" w:rsidP="00FC2FB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0C1659" w:rsidRPr="005B50C5" w:rsidRDefault="000C1659" w:rsidP="00FC2FB5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</w:rPr>
      </w:pPr>
      <w:r w:rsidRPr="005B50C5">
        <w:rPr>
          <w:rFonts w:ascii="Arial" w:hAnsi="Arial" w:cs="Arial"/>
          <w:b/>
          <w:bCs/>
        </w:rPr>
        <w:t xml:space="preserve">Umowa    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br/>
        <w:t xml:space="preserve">powierzenia przetwarzania danych </w:t>
      </w:r>
      <w:r w:rsidRPr="005B50C5">
        <w:rPr>
          <w:rFonts w:ascii="Arial" w:hAnsi="Arial" w:cs="Arial"/>
          <w:b/>
          <w:bCs/>
        </w:rPr>
        <w:t>osobowych</w:t>
      </w:r>
    </w:p>
    <w:p w:rsidR="000C1659" w:rsidRDefault="000C1659" w:rsidP="00FC2FB5">
      <w:pPr>
        <w:spacing w:line="276" w:lineRule="auto"/>
        <w:jc w:val="both"/>
        <w:rPr>
          <w:sz w:val="22"/>
          <w:szCs w:val="22"/>
        </w:rPr>
      </w:pPr>
    </w:p>
    <w:p w:rsidR="000C1659" w:rsidRPr="005B50C5" w:rsidRDefault="000C1659" w:rsidP="005B50C5">
      <w:pPr>
        <w:spacing w:line="276" w:lineRule="auto"/>
        <w:jc w:val="both"/>
        <w:rPr>
          <w:rFonts w:ascii="Arial" w:hAnsi="Arial" w:cs="Arial"/>
        </w:rPr>
      </w:pPr>
      <w:r w:rsidRPr="005B50C5">
        <w:rPr>
          <w:rFonts w:ascii="Arial" w:hAnsi="Arial" w:cs="Arial"/>
        </w:rPr>
        <w:t>Zawarta w dniu  ..............................  pomiędzy:</w:t>
      </w:r>
    </w:p>
    <w:p w:rsidR="000C1659" w:rsidRPr="005B50C5" w:rsidRDefault="000C1659" w:rsidP="005B50C5">
      <w:pPr>
        <w:spacing w:line="276" w:lineRule="auto"/>
        <w:jc w:val="both"/>
        <w:rPr>
          <w:rFonts w:ascii="Arial" w:hAnsi="Arial" w:cs="Arial"/>
        </w:rPr>
      </w:pPr>
      <w:r w:rsidRPr="005B50C5">
        <w:rPr>
          <w:rFonts w:ascii="Arial" w:hAnsi="Arial" w:cs="Arial"/>
          <w:b/>
          <w:bCs/>
        </w:rPr>
        <w:t xml:space="preserve">Miastem Opole, </w:t>
      </w:r>
      <w:r w:rsidRPr="005B50C5">
        <w:rPr>
          <w:rFonts w:ascii="Arial" w:hAnsi="Arial" w:cs="Arial"/>
          <w:bCs/>
        </w:rPr>
        <w:t xml:space="preserve"> 45-015</w:t>
      </w:r>
      <w:r>
        <w:rPr>
          <w:rFonts w:ascii="Arial" w:hAnsi="Arial" w:cs="Arial"/>
          <w:bCs/>
        </w:rPr>
        <w:t xml:space="preserve"> </w:t>
      </w:r>
      <w:r w:rsidRPr="005B50C5">
        <w:rPr>
          <w:rFonts w:ascii="Arial" w:hAnsi="Arial" w:cs="Arial"/>
          <w:bCs/>
        </w:rPr>
        <w:t>Opole, Rynek-Ratusz, NIP 7543009977</w:t>
      </w:r>
      <w:r w:rsidRPr="005B50C5">
        <w:rPr>
          <w:rFonts w:ascii="Arial" w:hAnsi="Arial" w:cs="Arial"/>
        </w:rPr>
        <w:t xml:space="preserve">, zwanym dalej </w:t>
      </w:r>
    </w:p>
    <w:p w:rsidR="000C1659" w:rsidRPr="005B50C5" w:rsidRDefault="000C1659" w:rsidP="005B50C5">
      <w:pPr>
        <w:spacing w:line="276" w:lineRule="auto"/>
        <w:jc w:val="both"/>
        <w:rPr>
          <w:rFonts w:ascii="Arial" w:hAnsi="Arial" w:cs="Arial"/>
        </w:rPr>
      </w:pPr>
      <w:r w:rsidRPr="005B50C5">
        <w:rPr>
          <w:rFonts w:ascii="Arial" w:hAnsi="Arial" w:cs="Arial"/>
          <w:b/>
          <w:bCs/>
        </w:rPr>
        <w:t>Powierzającym,</w:t>
      </w:r>
      <w:r w:rsidRPr="005B50C5">
        <w:rPr>
          <w:rFonts w:ascii="Arial" w:hAnsi="Arial" w:cs="Arial"/>
        </w:rPr>
        <w:t xml:space="preserve"> reprezentowanym przez:</w:t>
      </w:r>
    </w:p>
    <w:p w:rsidR="000C1659" w:rsidRDefault="000C1659" w:rsidP="00C71FD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Macieja Wujca – Zastępcę Prezydenta Miasta Opola, działającego z upoważnienia Prezydenta </w:t>
      </w:r>
      <w:r>
        <w:rPr>
          <w:rFonts w:ascii="Arial" w:hAnsi="Arial" w:cs="Arial"/>
        </w:rPr>
        <w:br/>
        <w:t>Miasta Opola</w:t>
      </w:r>
    </w:p>
    <w:p w:rsidR="000C1659" w:rsidRPr="00C71FD2" w:rsidRDefault="000C1659" w:rsidP="00C71FD2">
      <w:pPr>
        <w:spacing w:after="120" w:line="276" w:lineRule="auto"/>
        <w:jc w:val="both"/>
        <w:rPr>
          <w:rFonts w:ascii="Arial" w:hAnsi="Arial" w:cs="Arial"/>
        </w:rPr>
      </w:pPr>
      <w:r w:rsidRPr="00C06295">
        <w:rPr>
          <w:rFonts w:ascii="Arial" w:hAnsi="Arial" w:cs="Arial"/>
          <w:color w:val="000000"/>
          <w:spacing w:val="1"/>
        </w:rPr>
        <w:t xml:space="preserve">a </w:t>
      </w:r>
    </w:p>
    <w:p w:rsidR="000C1659" w:rsidRPr="005B50C5" w:rsidRDefault="000C1659" w:rsidP="005B50C5">
      <w:pPr>
        <w:pStyle w:val="Styl"/>
        <w:spacing w:line="276" w:lineRule="auto"/>
        <w:rPr>
          <w:rFonts w:ascii="Arial" w:hAnsi="Arial" w:cs="Arial"/>
          <w:w w:val="112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0</w:t>
      </w:r>
      <w:r w:rsidRPr="005B50C5">
        <w:rPr>
          <w:rFonts w:ascii="Arial" w:hAnsi="Arial" w:cs="Arial"/>
          <w:sz w:val="20"/>
          <w:szCs w:val="20"/>
        </w:rPr>
        <w:t>zwanym dalej</w:t>
      </w:r>
      <w:r w:rsidRPr="005B50C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B50C5">
        <w:rPr>
          <w:rFonts w:ascii="Arial" w:hAnsi="Arial" w:cs="Arial"/>
          <w:b/>
          <w:bCs/>
          <w:sz w:val="20"/>
          <w:szCs w:val="20"/>
        </w:rPr>
        <w:t>Przetwarzającym</w:t>
      </w:r>
      <w:r w:rsidRPr="005B50C5">
        <w:rPr>
          <w:rFonts w:ascii="Arial" w:hAnsi="Arial" w:cs="Arial"/>
          <w:sz w:val="20"/>
          <w:szCs w:val="20"/>
        </w:rPr>
        <w:t>.</w:t>
      </w:r>
    </w:p>
    <w:p w:rsidR="000C1659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  <w:r w:rsidRPr="005B50C5"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  <w:t>§1</w:t>
      </w:r>
    </w:p>
    <w:p w:rsidR="000C1659" w:rsidRPr="00241412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79"/>
          <w:sz w:val="20"/>
          <w:szCs w:val="20"/>
          <w:lang w:bidi="he-IL"/>
        </w:rPr>
      </w:pPr>
    </w:p>
    <w:p w:rsidR="000C1659" w:rsidRPr="00241412" w:rsidRDefault="000C1659" w:rsidP="005B50C5">
      <w:pPr>
        <w:pStyle w:val="Styl"/>
        <w:numPr>
          <w:ilvl w:val="0"/>
          <w:numId w:val="4"/>
        </w:numPr>
        <w:spacing w:before="4" w:line="276" w:lineRule="auto"/>
        <w:ind w:left="284" w:hanging="284"/>
        <w:jc w:val="both"/>
        <w:rPr>
          <w:rFonts w:ascii="Arial" w:hAnsi="Arial" w:cs="Arial"/>
          <w:color w:val="121415"/>
          <w:w w:val="146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 xml:space="preserve">Przedmiotem umowy jest powierzenie przetwarzania danych osobowych, niezbędnego do wykonania przez Przetwarzającego prac, dotyczących realizacji zadania pn.:  </w:t>
      </w:r>
      <w:r w:rsidRPr="00241412">
        <w:rPr>
          <w:rFonts w:ascii="Arial" w:hAnsi="Arial" w:cs="Arial"/>
          <w:b/>
          <w:color w:val="121415"/>
          <w:sz w:val="20"/>
          <w:szCs w:val="20"/>
          <w:lang w:bidi="he-IL"/>
        </w:rPr>
        <w:t>„Opracowanie i przygotowanie do wdrożenia Planu Gospodarki Niskoemisyjnej dla Miasta Opola”.</w:t>
      </w:r>
    </w:p>
    <w:p w:rsidR="000C1659" w:rsidRPr="00241412" w:rsidRDefault="000C1659" w:rsidP="005B50C5">
      <w:pPr>
        <w:pStyle w:val="Styl"/>
        <w:numPr>
          <w:ilvl w:val="0"/>
          <w:numId w:val="4"/>
        </w:numPr>
        <w:spacing w:before="4" w:line="276" w:lineRule="auto"/>
        <w:ind w:left="284" w:hanging="284"/>
        <w:jc w:val="both"/>
        <w:rPr>
          <w:rFonts w:ascii="Arial" w:hAnsi="Arial" w:cs="Arial"/>
          <w:color w:val="3B3D41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Dla potrzeb niniejszej Umowy, o ile z kontekstu nie wynika inaczej, przyjmuje się następujące znaczenie dla poniżej wymienionych sformułowa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 xml:space="preserve">ń: 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"Umowa" - niniejsza umowa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>.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"Ustawa" - ustawa z dnia 29 sierpnia 1997r. o ochronie danych osobowych (t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>.</w:t>
      </w: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j</w:t>
      </w:r>
      <w:r w:rsidRPr="00241412">
        <w:rPr>
          <w:rFonts w:ascii="Arial" w:hAnsi="Arial" w:cs="Arial"/>
          <w:color w:val="666873"/>
          <w:sz w:val="20"/>
          <w:szCs w:val="20"/>
          <w:lang w:bidi="he-IL"/>
        </w:rPr>
        <w:t xml:space="preserve">. </w:t>
      </w: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Dz. U. z 2014r. poz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>. 1182</w:t>
      </w: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).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"Dane osobowe" - dane osobowe w rozumieniu art. 6 Ustawy.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"Zbiór danych" - zbiór w rozumieniu art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 xml:space="preserve">. </w:t>
      </w: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7 pkt 1 Ustawy.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"Przetwarzanie danych osobowych" - w rozumieniu art. 7 pkt 2 Ustawy.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"Powierzający" - administrator danych osobowych w rozumieniu art. 7 pkt 4 Ustawy.</w:t>
      </w:r>
    </w:p>
    <w:p w:rsidR="000C1659" w:rsidRPr="00241412" w:rsidRDefault="000C1659" w:rsidP="005B50C5">
      <w:pPr>
        <w:pStyle w:val="Styl"/>
        <w:numPr>
          <w:ilvl w:val="0"/>
          <w:numId w:val="5"/>
        </w:numPr>
        <w:spacing w:line="276" w:lineRule="auto"/>
        <w:ind w:left="568" w:hanging="284"/>
        <w:jc w:val="both"/>
        <w:rPr>
          <w:rFonts w:ascii="Arial" w:hAnsi="Arial" w:cs="Arial"/>
          <w:color w:val="121415"/>
          <w:sz w:val="20"/>
          <w:szCs w:val="20"/>
          <w:lang w:bidi="he-IL"/>
        </w:rPr>
      </w:pPr>
      <w:r w:rsidRPr="00241412">
        <w:rPr>
          <w:rFonts w:ascii="Arial" w:hAnsi="Arial" w:cs="Arial"/>
          <w:color w:val="121415"/>
          <w:sz w:val="20"/>
          <w:szCs w:val="20"/>
          <w:lang w:bidi="he-IL"/>
        </w:rPr>
        <w:t xml:space="preserve">"Przetwarzający" 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 xml:space="preserve">- </w:t>
      </w: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podmiot w rozumieniu art</w:t>
      </w:r>
      <w:r w:rsidRPr="00241412">
        <w:rPr>
          <w:rFonts w:ascii="Arial" w:hAnsi="Arial" w:cs="Arial"/>
          <w:color w:val="666873"/>
          <w:sz w:val="20"/>
          <w:szCs w:val="20"/>
          <w:lang w:bidi="he-IL"/>
        </w:rPr>
        <w:t xml:space="preserve">. </w:t>
      </w:r>
      <w:r w:rsidRPr="00241412">
        <w:rPr>
          <w:rFonts w:ascii="Arial" w:hAnsi="Arial" w:cs="Arial"/>
          <w:color w:val="121415"/>
          <w:sz w:val="20"/>
          <w:szCs w:val="20"/>
          <w:lang w:bidi="he-IL"/>
        </w:rPr>
        <w:t>31 Ustawy</w:t>
      </w:r>
      <w:r w:rsidRPr="00241412">
        <w:rPr>
          <w:rFonts w:ascii="Arial" w:hAnsi="Arial" w:cs="Arial"/>
          <w:color w:val="3B3D41"/>
          <w:sz w:val="20"/>
          <w:szCs w:val="20"/>
          <w:lang w:bidi="he-IL"/>
        </w:rPr>
        <w:t>.</w:t>
      </w:r>
    </w:p>
    <w:p w:rsidR="000C1659" w:rsidRPr="00241412" w:rsidRDefault="000C1659" w:rsidP="005B50C5">
      <w:pPr>
        <w:pStyle w:val="Styl"/>
        <w:spacing w:line="276" w:lineRule="auto"/>
        <w:jc w:val="both"/>
        <w:rPr>
          <w:rFonts w:ascii="Arial" w:hAnsi="Arial" w:cs="Arial"/>
          <w:color w:val="121415"/>
          <w:w w:val="112"/>
          <w:sz w:val="20"/>
          <w:szCs w:val="20"/>
          <w:lang w:bidi="he-IL"/>
        </w:rPr>
      </w:pPr>
    </w:p>
    <w:p w:rsidR="000C1659" w:rsidRPr="00350E42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  <w:r w:rsidRPr="00350E42"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  <w:t>§2</w:t>
      </w:r>
    </w:p>
    <w:p w:rsidR="000C1659" w:rsidRPr="005B50C5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</w:p>
    <w:p w:rsidR="000C1659" w:rsidRPr="005B50C5" w:rsidRDefault="000C1659" w:rsidP="005B50C5">
      <w:pPr>
        <w:pStyle w:val="Styl"/>
        <w:spacing w:line="276" w:lineRule="auto"/>
        <w:jc w:val="both"/>
        <w:rPr>
          <w:rFonts w:ascii="Arial" w:hAnsi="Arial" w:cs="Arial"/>
          <w:color w:val="3B3D41"/>
          <w:sz w:val="20"/>
          <w:szCs w:val="20"/>
          <w:lang w:bidi="he-IL"/>
        </w:rPr>
      </w:pPr>
      <w:r w:rsidRPr="005B50C5">
        <w:rPr>
          <w:rFonts w:ascii="Arial" w:hAnsi="Arial" w:cs="Arial"/>
          <w:color w:val="121415"/>
          <w:sz w:val="20"/>
          <w:szCs w:val="20"/>
          <w:lang w:bidi="he-IL"/>
        </w:rPr>
        <w:t>Powierzający przetwarza dane osobowe w zbiorach danych zgodnie z obowiązującymi przepisami prawa</w:t>
      </w:r>
      <w:r w:rsidRPr="005B50C5">
        <w:rPr>
          <w:rFonts w:ascii="Arial" w:hAnsi="Arial" w:cs="Arial"/>
          <w:color w:val="3B3D41"/>
          <w:sz w:val="20"/>
          <w:szCs w:val="20"/>
          <w:lang w:bidi="he-IL"/>
        </w:rPr>
        <w:t>.</w:t>
      </w:r>
    </w:p>
    <w:p w:rsidR="000C1659" w:rsidRPr="005B50C5" w:rsidRDefault="000C1659" w:rsidP="005B50C5">
      <w:pPr>
        <w:pStyle w:val="Styl"/>
        <w:spacing w:line="276" w:lineRule="auto"/>
        <w:jc w:val="both"/>
        <w:rPr>
          <w:rFonts w:ascii="Arial" w:hAnsi="Arial" w:cs="Arial"/>
          <w:color w:val="3B3D41"/>
          <w:sz w:val="20"/>
          <w:szCs w:val="20"/>
          <w:lang w:bidi="he-IL"/>
        </w:rPr>
      </w:pPr>
    </w:p>
    <w:p w:rsidR="000C1659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  <w:r w:rsidRPr="005B50C5"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  <w:t>§3</w:t>
      </w:r>
    </w:p>
    <w:p w:rsidR="000C1659" w:rsidRPr="005B50C5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47484C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Przetwarzający zobowiązuje s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>i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ę do przestrzegania przepisów o ochronie danych osobowych, o </w:t>
      </w:r>
      <w:r>
        <w:rPr>
          <w:rFonts w:ascii="Arial" w:hAnsi="Arial" w:cs="Arial"/>
          <w:color w:val="101215"/>
          <w:sz w:val="20"/>
          <w:szCs w:val="20"/>
          <w:lang w:bidi="he-IL"/>
        </w:rPr>
        <w:t> których mowa w art. 31 Ustawy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 xml:space="preserve"> oraz procedur przetwarzania danych obowiązujących u Powierzającego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 xml:space="preserve">. </w:t>
      </w: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Osoby wskazane przez Przetwarzającego (pracownicy, współpracownicy Przetwarzającego)</w:t>
      </w:r>
      <w:r w:rsidRPr="005B50C5">
        <w:rPr>
          <w:rFonts w:ascii="Arial" w:hAnsi="Arial" w:cs="Arial"/>
          <w:color w:val="000000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jako osoby odpowiedzialne lub realizujące przetwarzanie danych osobowych, przed przystąpieniem do przetwarzania danych osobowych są zobowiązane do podpisania oświadczenia o warunkach przetwarzania danych osobowych oraz są zobowiązane do zachowania w tajemnicy danych osobowych oraz sposobów ich zabezpieczenia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według wzoru stanowiącego załącznik numer 1 do niniejszej umowy.</w:t>
      </w: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Przetwarzający zobowiązuje się zachować w tajemnicy przekazane dane osobowe oraz sposoby ich przetwarzania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o których mowa w art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 xml:space="preserve">.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39 ust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 xml:space="preserve">.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2 Ustawy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 xml:space="preserve">. </w:t>
      </w: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Strony zobowiązują się zachować w tajemnicy informacje lub materiały pisane dotyczące drugiej strony, które znajdują się w ich posiadaniu z tytułu Umowy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.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 xml:space="preserve">Jednakże postanowienie to nie odnosi się do informacji lub materiałów, które są powszechnie znane lub zostaną podane do wiadomości publicznej samodzielnie przez stronę Powierzającego. </w:t>
      </w: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W przypadku realizacj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i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umowy w siedzibie Powierzającego nadzór nad wykonywaniem umowy sprawowany będzie</w:t>
      </w:r>
      <w:r w:rsidRPr="005B50C5">
        <w:rPr>
          <w:rFonts w:ascii="Arial" w:hAnsi="Arial" w:cs="Arial"/>
          <w:color w:val="C39E8A"/>
          <w:sz w:val="20"/>
          <w:szCs w:val="20"/>
          <w:lang w:bidi="he-IL"/>
        </w:rPr>
        <w:t xml:space="preserve">'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przez pracowników wyznaczonych przez Powierzającego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.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Pracownicy Przetwarzającego zobowiązani są podporządkować się poleceniom osób sprawujących nadzór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w zakresie sposobu realizacji umowy.</w:t>
      </w: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Jeżeli w toku realizacji przedmiotu umowy Strony uzyskały dostęp do informacji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objętych ochroną, zobowiązują s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>i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ę zachować pełną tajemnicę w tym zakresie i nie udostępniać tych informacji osobom trzec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>i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 xml:space="preserve">m ani wykorzystywać 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>i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ch w sposób mogący szkodzić interesom drugiej Strony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>.</w:t>
      </w:r>
    </w:p>
    <w:p w:rsidR="000C1659" w:rsidRPr="005B50C5" w:rsidRDefault="000C1659" w:rsidP="005B50C5">
      <w:pPr>
        <w:pStyle w:val="Styl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Przetwarzający jest zobow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>i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ązany zgodn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>i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e z Ustawą do</w:t>
      </w:r>
      <w:r w:rsidRPr="005B50C5">
        <w:rPr>
          <w:rFonts w:ascii="Arial" w:hAnsi="Arial" w:cs="Arial"/>
          <w:color w:val="47484C"/>
          <w:sz w:val="20"/>
          <w:szCs w:val="20"/>
          <w:lang w:bidi="he-IL"/>
        </w:rPr>
        <w:t xml:space="preserve">: </w:t>
      </w:r>
    </w:p>
    <w:p w:rsidR="000C1659" w:rsidRPr="005B50C5" w:rsidRDefault="000C1659" w:rsidP="005B50C5">
      <w:pPr>
        <w:pStyle w:val="Styl"/>
        <w:numPr>
          <w:ilvl w:val="0"/>
          <w:numId w:val="9"/>
        </w:numPr>
        <w:tabs>
          <w:tab w:val="clear" w:pos="720"/>
        </w:tabs>
        <w:spacing w:line="276" w:lineRule="auto"/>
        <w:ind w:left="568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dołożenia szczególne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j </w:t>
      </w:r>
      <w:r w:rsidRPr="005B50C5">
        <w:rPr>
          <w:rFonts w:ascii="Arial" w:hAnsi="Arial" w:cs="Arial"/>
          <w:color w:val="101215"/>
          <w:sz w:val="20"/>
          <w:szCs w:val="20"/>
          <w:lang w:bidi="he-IL"/>
        </w:rPr>
        <w:t xml:space="preserve">staranności przy przetwarzaniu danych osobowych powierzonych mu przez Powierzającego w zakresie niezbędnym do wykonania niniejszej umowy; </w:t>
      </w:r>
    </w:p>
    <w:p w:rsidR="000C1659" w:rsidRPr="005B50C5" w:rsidRDefault="000C1659" w:rsidP="005B50C5">
      <w:pPr>
        <w:pStyle w:val="Styl"/>
        <w:numPr>
          <w:ilvl w:val="0"/>
          <w:numId w:val="9"/>
        </w:numPr>
        <w:tabs>
          <w:tab w:val="clear" w:pos="720"/>
        </w:tabs>
        <w:spacing w:line="276" w:lineRule="auto"/>
        <w:ind w:left="568" w:hanging="284"/>
        <w:jc w:val="both"/>
        <w:rPr>
          <w:rFonts w:ascii="Arial" w:hAnsi="Arial" w:cs="Arial"/>
          <w:color w:val="2B2D30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zapewnienia właściwych warunków przetwarzania danych osobowych, aby uniemożliwić dostęp do wykorzystywanych informacji osobom nieuprawnionym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; </w:t>
      </w:r>
    </w:p>
    <w:p w:rsidR="000C1659" w:rsidRPr="005B50C5" w:rsidRDefault="000C1659" w:rsidP="005B50C5">
      <w:pPr>
        <w:pStyle w:val="Styl"/>
        <w:numPr>
          <w:ilvl w:val="0"/>
          <w:numId w:val="9"/>
        </w:numPr>
        <w:tabs>
          <w:tab w:val="clear" w:pos="720"/>
        </w:tabs>
        <w:spacing w:line="276" w:lineRule="auto"/>
        <w:ind w:left="568" w:hanging="284"/>
        <w:jc w:val="both"/>
        <w:rPr>
          <w:rFonts w:ascii="Arial" w:hAnsi="Arial" w:cs="Arial"/>
          <w:color w:val="101215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 xml:space="preserve">usunięcia danych oraz informacji udostępnionych przez Powierzającego z wszelkich nośników po wykonaniu umowy; </w:t>
      </w:r>
    </w:p>
    <w:p w:rsidR="000C1659" w:rsidRPr="005B50C5" w:rsidRDefault="000C1659" w:rsidP="005B50C5">
      <w:pPr>
        <w:pStyle w:val="Styl"/>
        <w:numPr>
          <w:ilvl w:val="0"/>
          <w:numId w:val="9"/>
        </w:numPr>
        <w:tabs>
          <w:tab w:val="clear" w:pos="720"/>
        </w:tabs>
        <w:spacing w:line="276" w:lineRule="auto"/>
        <w:ind w:left="568" w:hanging="284"/>
        <w:jc w:val="both"/>
        <w:rPr>
          <w:rFonts w:ascii="Arial" w:hAnsi="Arial" w:cs="Arial"/>
          <w:color w:val="2B2D30"/>
          <w:sz w:val="20"/>
          <w:szCs w:val="20"/>
          <w:lang w:bidi="he-IL"/>
        </w:rPr>
      </w:pPr>
      <w:r w:rsidRPr="005B50C5">
        <w:rPr>
          <w:rFonts w:ascii="Arial" w:hAnsi="Arial" w:cs="Arial"/>
          <w:color w:val="101215"/>
          <w:sz w:val="20"/>
          <w:szCs w:val="20"/>
          <w:lang w:bidi="he-IL"/>
        </w:rPr>
        <w:t>natychmiastowego powiadomienia Powierzającego o każdym przypadku naruszania bezpieczeństwa udostępnianych przez Powierzającego danych osobowych</w:t>
      </w:r>
      <w:r w:rsidRPr="005B50C5">
        <w:rPr>
          <w:rFonts w:ascii="Arial" w:hAnsi="Arial" w:cs="Arial"/>
          <w:color w:val="2B2D30"/>
          <w:sz w:val="20"/>
          <w:szCs w:val="20"/>
          <w:lang w:bidi="he-IL"/>
        </w:rPr>
        <w:t xml:space="preserve">. </w:t>
      </w:r>
    </w:p>
    <w:p w:rsidR="000C1659" w:rsidRPr="005B50C5" w:rsidRDefault="000C1659" w:rsidP="005B50C5">
      <w:pPr>
        <w:pStyle w:val="Styl"/>
        <w:spacing w:line="276" w:lineRule="auto"/>
        <w:jc w:val="center"/>
        <w:rPr>
          <w:rFonts w:ascii="Arial" w:hAnsi="Arial" w:cs="Arial"/>
          <w:color w:val="121415"/>
          <w:w w:val="112"/>
          <w:sz w:val="20"/>
          <w:szCs w:val="20"/>
          <w:lang w:bidi="he-IL"/>
        </w:rPr>
      </w:pPr>
    </w:p>
    <w:p w:rsidR="000C1659" w:rsidRPr="005B50C5" w:rsidRDefault="000C1659" w:rsidP="0030516B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  <w:r w:rsidRPr="005B50C5"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  <w:t>§4</w:t>
      </w:r>
    </w:p>
    <w:p w:rsidR="000C1659" w:rsidRPr="005B50C5" w:rsidRDefault="000C1659" w:rsidP="005B50C5">
      <w:pPr>
        <w:pStyle w:val="Styl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141518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Przetwarzający zobowiązuje się do zastosowania przy przetwarzaniu danych osobowych środków technicznych i organizacyjnych zapewniających ochronę danych, co najmniej w zakresie określonym w art. 36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>-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 xml:space="preserve">39 Ustawy. </w:t>
      </w:r>
    </w:p>
    <w:p w:rsidR="000C1659" w:rsidRPr="005B50C5" w:rsidRDefault="000C1659" w:rsidP="005B50C5">
      <w:pPr>
        <w:pStyle w:val="Styl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353638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Przetwarzający jest zobowiązany zapewnić, aby urządzenia i systemy informatyczne służące do przetwarzania powierzonych mu danych były zgodne z wymogami rozporządzenia Ministra Spraw Wewnętrznych i Administracji z dnia 29 kwietnia 2004r</w:t>
      </w:r>
      <w:r w:rsidRPr="005B50C5">
        <w:rPr>
          <w:rFonts w:ascii="Arial" w:hAnsi="Arial" w:cs="Arial"/>
          <w:color w:val="57595B"/>
          <w:sz w:val="20"/>
          <w:szCs w:val="20"/>
          <w:lang w:bidi="he-IL"/>
        </w:rPr>
        <w:t xml:space="preserve">.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w sprawie dokumentacji przetwarzania danych osobowych oraz warunków technicznych i organizacyjnych, jakim powinny odpowiadać urządzenia i systemy informatyczne służące do przetwarzania danych osobowych (Dz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.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U. Nr 100, poz. 1024)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. </w:t>
      </w:r>
    </w:p>
    <w:p w:rsidR="000C1659" w:rsidRPr="005B50C5" w:rsidRDefault="000C1659" w:rsidP="005B50C5">
      <w:pPr>
        <w:pStyle w:val="Styl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57595B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Przetwarzający zobowiązuje się do zabezpieczenia przetwarzania danych osobowych przed udostępnieniem osobom i podmiotom nieupoważnionym, zabraniem przez osobę i podmiot nieuprawniony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przetwa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>r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zaniem z naruszeniem ustawy oraz zmianą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utratą, uszkodzeniem lub zniszczeniem danych powierzonych do przetwarzania</w:t>
      </w:r>
      <w:r w:rsidRPr="005B50C5">
        <w:rPr>
          <w:rFonts w:ascii="Arial" w:hAnsi="Arial" w:cs="Arial"/>
          <w:color w:val="57595B"/>
          <w:sz w:val="20"/>
          <w:szCs w:val="20"/>
          <w:lang w:bidi="he-IL"/>
        </w:rPr>
        <w:t xml:space="preserve">. </w:t>
      </w:r>
    </w:p>
    <w:p w:rsidR="000C1659" w:rsidRPr="005B50C5" w:rsidRDefault="000C1659" w:rsidP="005B50C5">
      <w:pPr>
        <w:pStyle w:val="Styl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141518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W przypadku stwierdzenia przez Powierzającego, że Przetwarzający nie ma możliwości odpowiedniego zabezpieczenia danych osobowych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 xml:space="preserve">Powierzający może rozwiązać niniejszą umowę w trybie natychmiastowym. </w:t>
      </w:r>
    </w:p>
    <w:p w:rsidR="000C1659" w:rsidRPr="005B50C5" w:rsidRDefault="000C1659" w:rsidP="005B50C5">
      <w:pPr>
        <w:pStyle w:val="Styl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Wszelkie decyzje dotyczące przetwarzania danych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odbiegające od ustaleń zawartych w niniejszej Umowie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, </w:t>
      </w: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powinny być przekazywane drugiej stronie w formie pisemnej pod rygorem nieważności</w:t>
      </w:r>
      <w:r w:rsidRPr="005B50C5">
        <w:rPr>
          <w:rFonts w:ascii="Arial" w:hAnsi="Arial" w:cs="Arial"/>
          <w:color w:val="000000"/>
          <w:sz w:val="20"/>
          <w:szCs w:val="20"/>
          <w:lang w:bidi="he-IL"/>
        </w:rPr>
        <w:t xml:space="preserve">. </w:t>
      </w:r>
    </w:p>
    <w:p w:rsidR="000C1659" w:rsidRDefault="000C1659" w:rsidP="005B50C5">
      <w:pPr>
        <w:pStyle w:val="Styl"/>
        <w:spacing w:line="276" w:lineRule="auto"/>
        <w:jc w:val="center"/>
        <w:rPr>
          <w:rFonts w:ascii="Arial" w:hAnsi="Arial" w:cs="Arial"/>
          <w:color w:val="121415"/>
          <w:w w:val="112"/>
          <w:sz w:val="20"/>
          <w:szCs w:val="20"/>
          <w:lang w:bidi="he-IL"/>
        </w:rPr>
      </w:pPr>
    </w:p>
    <w:p w:rsidR="000C1659" w:rsidRDefault="000C1659" w:rsidP="005B50C5">
      <w:pPr>
        <w:pStyle w:val="Styl"/>
        <w:spacing w:line="276" w:lineRule="auto"/>
        <w:jc w:val="center"/>
        <w:rPr>
          <w:rFonts w:ascii="Arial" w:hAnsi="Arial" w:cs="Arial"/>
          <w:color w:val="121415"/>
          <w:w w:val="112"/>
          <w:sz w:val="20"/>
          <w:szCs w:val="20"/>
          <w:lang w:bidi="he-IL"/>
        </w:rPr>
      </w:pPr>
    </w:p>
    <w:p w:rsidR="000C1659" w:rsidRDefault="000C1659" w:rsidP="005B50C5">
      <w:pPr>
        <w:pStyle w:val="Styl"/>
        <w:spacing w:line="276" w:lineRule="auto"/>
        <w:jc w:val="center"/>
        <w:rPr>
          <w:rFonts w:ascii="Arial" w:hAnsi="Arial" w:cs="Arial"/>
          <w:color w:val="121415"/>
          <w:w w:val="112"/>
          <w:sz w:val="20"/>
          <w:szCs w:val="20"/>
          <w:lang w:bidi="he-IL"/>
        </w:rPr>
      </w:pPr>
    </w:p>
    <w:p w:rsidR="000C1659" w:rsidRPr="005B50C5" w:rsidRDefault="000C1659" w:rsidP="005B50C5">
      <w:pPr>
        <w:pStyle w:val="Styl"/>
        <w:spacing w:line="276" w:lineRule="auto"/>
        <w:jc w:val="center"/>
        <w:rPr>
          <w:rFonts w:ascii="Arial" w:hAnsi="Arial" w:cs="Arial"/>
          <w:color w:val="121415"/>
          <w:w w:val="112"/>
          <w:sz w:val="20"/>
          <w:szCs w:val="20"/>
          <w:lang w:bidi="he-IL"/>
        </w:rPr>
      </w:pPr>
    </w:p>
    <w:p w:rsidR="000C1659" w:rsidRPr="005B50C5" w:rsidRDefault="000C1659" w:rsidP="005B50C5">
      <w:pPr>
        <w:spacing w:line="276" w:lineRule="auto"/>
        <w:jc w:val="both"/>
        <w:rPr>
          <w:rFonts w:ascii="Arial" w:hAnsi="Arial" w:cs="Arial"/>
        </w:rPr>
      </w:pPr>
    </w:p>
    <w:p w:rsidR="000C1659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  <w:r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  <w:t>§5</w:t>
      </w:r>
    </w:p>
    <w:p w:rsidR="000C1659" w:rsidRPr="005B50C5" w:rsidRDefault="000C1659" w:rsidP="005B50C5">
      <w:pPr>
        <w:pStyle w:val="Styl"/>
        <w:spacing w:line="276" w:lineRule="auto"/>
        <w:jc w:val="center"/>
        <w:rPr>
          <w:rFonts w:ascii="Arial" w:hAnsi="Arial" w:cs="Arial"/>
          <w:b/>
          <w:color w:val="121415"/>
          <w:w w:val="112"/>
          <w:sz w:val="20"/>
          <w:szCs w:val="20"/>
          <w:lang w:bidi="he-IL"/>
        </w:rPr>
      </w:pPr>
    </w:p>
    <w:p w:rsidR="000C1659" w:rsidRPr="005B50C5" w:rsidRDefault="000C1659" w:rsidP="005B50C5">
      <w:pPr>
        <w:pStyle w:val="Styl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353638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W sprawach nieuregulowanych niniejszą umową mają zastosowanie przepisy Kodeksu Cywilnego</w:t>
      </w:r>
      <w:r w:rsidRPr="005B50C5">
        <w:rPr>
          <w:rFonts w:ascii="Arial" w:hAnsi="Arial" w:cs="Arial"/>
          <w:color w:val="353638"/>
          <w:sz w:val="20"/>
          <w:szCs w:val="20"/>
          <w:lang w:bidi="he-IL"/>
        </w:rPr>
        <w:t xml:space="preserve">. </w:t>
      </w:r>
    </w:p>
    <w:p w:rsidR="000C1659" w:rsidRPr="005B50C5" w:rsidRDefault="000C1659" w:rsidP="005B50C5">
      <w:pPr>
        <w:pStyle w:val="Styl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141518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 xml:space="preserve">Każda zmiana warunków określonych w niniejszej umowie nastąpić może wyłącznie za zgodą obu Stron wyrażoną na piśmie w formie aneksu do umowy - pod rygorem nieważności. </w:t>
      </w:r>
    </w:p>
    <w:p w:rsidR="000C1659" w:rsidRPr="005B50C5" w:rsidRDefault="000C1659" w:rsidP="005B50C5">
      <w:pPr>
        <w:pStyle w:val="Styl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141518"/>
          <w:sz w:val="20"/>
          <w:szCs w:val="20"/>
          <w:lang w:bidi="he-IL"/>
        </w:rPr>
      </w:pPr>
      <w:r w:rsidRPr="005B50C5">
        <w:rPr>
          <w:rFonts w:ascii="Arial" w:hAnsi="Arial" w:cs="Arial"/>
          <w:color w:val="141518"/>
          <w:sz w:val="20"/>
          <w:szCs w:val="20"/>
          <w:lang w:bidi="he-IL"/>
        </w:rPr>
        <w:t>Sądem właściwym dla rozstrzygania ewentualnych sporów jest Sąd właściwy ze względu na siedzibę Powierzającego.</w:t>
      </w:r>
    </w:p>
    <w:p w:rsidR="000C1659" w:rsidRPr="005B50C5" w:rsidRDefault="000C1659" w:rsidP="005B50C5">
      <w:pPr>
        <w:pStyle w:val="Styl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141518"/>
          <w:sz w:val="20"/>
          <w:szCs w:val="20"/>
          <w:lang w:bidi="he-IL"/>
        </w:rPr>
      </w:pPr>
      <w:r w:rsidRPr="005B50C5">
        <w:rPr>
          <w:rFonts w:ascii="Arial" w:hAnsi="Arial" w:cs="Arial"/>
          <w:color w:val="0D0F12"/>
          <w:sz w:val="20"/>
          <w:szCs w:val="20"/>
          <w:lang w:bidi="he-IL"/>
        </w:rPr>
        <w:t>Umowę sporządzono w 3 jednobrzmiących egzemplarzach, 2 egz. dla Powierzającego 1 egz. dla Przetwarzającego</w:t>
      </w:r>
      <w:r w:rsidRPr="005B50C5">
        <w:rPr>
          <w:rFonts w:ascii="Arial" w:hAnsi="Arial" w:cs="Arial"/>
          <w:color w:val="323535"/>
          <w:sz w:val="20"/>
          <w:szCs w:val="20"/>
          <w:lang w:bidi="he-IL"/>
        </w:rPr>
        <w:t xml:space="preserve">. </w:t>
      </w:r>
    </w:p>
    <w:p w:rsidR="000C1659" w:rsidRDefault="000C1659" w:rsidP="005B50C5">
      <w:pPr>
        <w:spacing w:line="276" w:lineRule="auto"/>
        <w:jc w:val="right"/>
        <w:rPr>
          <w:rFonts w:ascii="Arial" w:hAnsi="Arial" w:cs="Arial"/>
        </w:rPr>
      </w:pPr>
    </w:p>
    <w:p w:rsidR="000C1659" w:rsidRDefault="000C1659" w:rsidP="005B50C5">
      <w:pPr>
        <w:spacing w:line="276" w:lineRule="auto"/>
        <w:jc w:val="right"/>
        <w:rPr>
          <w:rFonts w:ascii="Arial" w:hAnsi="Arial" w:cs="Arial"/>
        </w:rPr>
      </w:pPr>
    </w:p>
    <w:p w:rsidR="000C1659" w:rsidRPr="005B50C5" w:rsidRDefault="000C1659" w:rsidP="005B50C5">
      <w:pPr>
        <w:spacing w:line="276" w:lineRule="auto"/>
        <w:jc w:val="right"/>
        <w:rPr>
          <w:rFonts w:ascii="Arial" w:hAnsi="Arial" w:cs="Arial"/>
        </w:rPr>
      </w:pPr>
    </w:p>
    <w:p w:rsidR="000C1659" w:rsidRPr="005B50C5" w:rsidRDefault="000C1659" w:rsidP="005B50C5">
      <w:pPr>
        <w:pStyle w:val="Heading2"/>
        <w:tabs>
          <w:tab w:val="center" w:pos="1701"/>
          <w:tab w:val="center" w:pos="7371"/>
        </w:tabs>
        <w:spacing w:line="276" w:lineRule="auto"/>
        <w:jc w:val="left"/>
        <w:rPr>
          <w:rFonts w:cs="Arial"/>
          <w:sz w:val="20"/>
        </w:rPr>
      </w:pPr>
      <w:r w:rsidRPr="005B50C5">
        <w:rPr>
          <w:rFonts w:cs="Arial"/>
          <w:sz w:val="20"/>
        </w:rPr>
        <w:tab/>
        <w:t>PRZYJMUJĄCY</w:t>
      </w:r>
      <w:r w:rsidRPr="005B50C5">
        <w:rPr>
          <w:rFonts w:cs="Arial"/>
          <w:sz w:val="20"/>
        </w:rPr>
        <w:tab/>
        <w:t>POWIERZAJĄCY</w:t>
      </w:r>
    </w:p>
    <w:p w:rsidR="000C1659" w:rsidRPr="005B50C5" w:rsidRDefault="000C1659" w:rsidP="005B50C5">
      <w:pPr>
        <w:spacing w:line="276" w:lineRule="auto"/>
        <w:rPr>
          <w:rFonts w:ascii="Arial" w:hAnsi="Arial" w:cs="Arial"/>
        </w:rPr>
      </w:pPr>
    </w:p>
    <w:sectPr w:rsidR="000C1659" w:rsidRPr="005B50C5" w:rsidSect="007A3B3E">
      <w:footerReference w:type="even" r:id="rId10"/>
      <w:footerReference w:type="default" r:id="rId11"/>
      <w:pgSz w:w="11906" w:h="16838"/>
      <w:pgMar w:top="13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59" w:rsidRDefault="000C1659">
      <w:r>
        <w:separator/>
      </w:r>
    </w:p>
  </w:endnote>
  <w:endnote w:type="continuationSeparator" w:id="0">
    <w:p w:rsidR="000C1659" w:rsidRDefault="000C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59" w:rsidRDefault="000C1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659" w:rsidRDefault="000C1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59" w:rsidRPr="007A3B3E" w:rsidRDefault="000C1659">
    <w:pPr>
      <w:pStyle w:val="Footer"/>
      <w:jc w:val="right"/>
      <w:rPr>
        <w:rFonts w:ascii="Arial" w:hAnsi="Arial" w:cs="Arial"/>
        <w:sz w:val="16"/>
        <w:szCs w:val="16"/>
      </w:rPr>
    </w:pPr>
    <w:r w:rsidRPr="007A3B3E">
      <w:rPr>
        <w:rFonts w:ascii="Arial" w:hAnsi="Arial" w:cs="Arial"/>
        <w:sz w:val="16"/>
        <w:szCs w:val="16"/>
      </w:rPr>
      <w:t xml:space="preserve">Strona </w:t>
    </w:r>
    <w:r w:rsidRPr="007A3B3E">
      <w:rPr>
        <w:rFonts w:ascii="Arial" w:hAnsi="Arial" w:cs="Arial"/>
        <w:b/>
        <w:sz w:val="16"/>
        <w:szCs w:val="16"/>
      </w:rPr>
      <w:fldChar w:fldCharType="begin"/>
    </w:r>
    <w:r w:rsidRPr="007A3B3E">
      <w:rPr>
        <w:rFonts w:ascii="Arial" w:hAnsi="Arial" w:cs="Arial"/>
        <w:b/>
        <w:sz w:val="16"/>
        <w:szCs w:val="16"/>
      </w:rPr>
      <w:instrText>PAGE</w:instrText>
    </w:r>
    <w:r w:rsidRPr="007A3B3E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7A3B3E">
      <w:rPr>
        <w:rFonts w:ascii="Arial" w:hAnsi="Arial" w:cs="Arial"/>
        <w:b/>
        <w:sz w:val="16"/>
        <w:szCs w:val="16"/>
      </w:rPr>
      <w:fldChar w:fldCharType="end"/>
    </w:r>
    <w:r w:rsidRPr="007A3B3E">
      <w:rPr>
        <w:rFonts w:ascii="Arial" w:hAnsi="Arial" w:cs="Arial"/>
        <w:sz w:val="16"/>
        <w:szCs w:val="16"/>
      </w:rPr>
      <w:t xml:space="preserve"> z </w:t>
    </w:r>
    <w:r w:rsidRPr="007A3B3E">
      <w:rPr>
        <w:rFonts w:ascii="Arial" w:hAnsi="Arial" w:cs="Arial"/>
        <w:b/>
        <w:sz w:val="16"/>
        <w:szCs w:val="16"/>
      </w:rPr>
      <w:fldChar w:fldCharType="begin"/>
    </w:r>
    <w:r w:rsidRPr="007A3B3E">
      <w:rPr>
        <w:rFonts w:ascii="Arial" w:hAnsi="Arial" w:cs="Arial"/>
        <w:b/>
        <w:sz w:val="16"/>
        <w:szCs w:val="16"/>
      </w:rPr>
      <w:instrText>NUMPAGES</w:instrText>
    </w:r>
    <w:r w:rsidRPr="007A3B3E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7A3B3E">
      <w:rPr>
        <w:rFonts w:ascii="Arial" w:hAnsi="Arial" w:cs="Arial"/>
        <w:b/>
        <w:sz w:val="16"/>
        <w:szCs w:val="16"/>
      </w:rPr>
      <w:fldChar w:fldCharType="end"/>
    </w:r>
  </w:p>
  <w:p w:rsidR="000C1659" w:rsidRPr="007A3B3E" w:rsidRDefault="000C1659" w:rsidP="007A3B3E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59" w:rsidRDefault="000C1659">
      <w:r>
        <w:separator/>
      </w:r>
    </w:p>
  </w:footnote>
  <w:footnote w:type="continuationSeparator" w:id="0">
    <w:p w:rsidR="000C1659" w:rsidRDefault="000C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E4D"/>
    <w:multiLevelType w:val="hybridMultilevel"/>
    <w:tmpl w:val="949A57E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3752D2A"/>
    <w:multiLevelType w:val="singleLevel"/>
    <w:tmpl w:val="C0FC385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 w:val="0"/>
        <w:color w:val="121415"/>
      </w:rPr>
    </w:lvl>
  </w:abstractNum>
  <w:abstractNum w:abstractNumId="2">
    <w:nsid w:val="3E3670EC"/>
    <w:multiLevelType w:val="singleLevel"/>
    <w:tmpl w:val="8F449AC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41518"/>
      </w:rPr>
    </w:lvl>
  </w:abstractNum>
  <w:abstractNum w:abstractNumId="3">
    <w:nsid w:val="464D3197"/>
    <w:multiLevelType w:val="singleLevel"/>
    <w:tmpl w:val="3D42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4">
    <w:nsid w:val="56757D98"/>
    <w:multiLevelType w:val="hybridMultilevel"/>
    <w:tmpl w:val="C768692E"/>
    <w:lvl w:ilvl="0" w:tplc="A8229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FB6735"/>
    <w:multiLevelType w:val="singleLevel"/>
    <w:tmpl w:val="A678B4B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01215"/>
      </w:rPr>
    </w:lvl>
  </w:abstractNum>
  <w:abstractNum w:abstractNumId="6">
    <w:nsid w:val="61387685"/>
    <w:multiLevelType w:val="singleLevel"/>
    <w:tmpl w:val="3F2002D6"/>
    <w:lvl w:ilvl="0">
      <w:start w:val="1"/>
      <w:numFmt w:val="decimal"/>
      <w:lvlText w:val="%1)"/>
      <w:legacy w:legacy="1" w:legacySpace="0" w:legacyIndent="0"/>
      <w:lvlJc w:val="left"/>
      <w:rPr>
        <w:rFonts w:ascii="Arial" w:eastAsia="Times New Roman" w:hAnsi="Arial" w:cs="Arial"/>
        <w:color w:val="121415"/>
      </w:rPr>
    </w:lvl>
  </w:abstractNum>
  <w:abstractNum w:abstractNumId="7">
    <w:nsid w:val="786929B3"/>
    <w:multiLevelType w:val="hybridMultilevel"/>
    <w:tmpl w:val="5C50CC64"/>
    <w:lvl w:ilvl="0" w:tplc="EB8CF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413024"/>
    <w:multiLevelType w:val="singleLevel"/>
    <w:tmpl w:val="0D94603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4151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FB5"/>
    <w:rsid w:val="000359EB"/>
    <w:rsid w:val="000452B4"/>
    <w:rsid w:val="00073283"/>
    <w:rsid w:val="000C1659"/>
    <w:rsid w:val="000D15AB"/>
    <w:rsid w:val="000E2C8D"/>
    <w:rsid w:val="000F13EF"/>
    <w:rsid w:val="00145FD6"/>
    <w:rsid w:val="00197953"/>
    <w:rsid w:val="001C28A9"/>
    <w:rsid w:val="001D0764"/>
    <w:rsid w:val="001E53C5"/>
    <w:rsid w:val="001F03FC"/>
    <w:rsid w:val="001F4286"/>
    <w:rsid w:val="00235892"/>
    <w:rsid w:val="00241412"/>
    <w:rsid w:val="0025536E"/>
    <w:rsid w:val="002C65E3"/>
    <w:rsid w:val="002F694B"/>
    <w:rsid w:val="0030516B"/>
    <w:rsid w:val="0032128B"/>
    <w:rsid w:val="00350E42"/>
    <w:rsid w:val="004046C0"/>
    <w:rsid w:val="00491E36"/>
    <w:rsid w:val="004A1396"/>
    <w:rsid w:val="004C44AF"/>
    <w:rsid w:val="004D0498"/>
    <w:rsid w:val="005B30D5"/>
    <w:rsid w:val="005B50C5"/>
    <w:rsid w:val="005D0A42"/>
    <w:rsid w:val="005D2E59"/>
    <w:rsid w:val="005D3AA0"/>
    <w:rsid w:val="005F142D"/>
    <w:rsid w:val="006646F7"/>
    <w:rsid w:val="006B6C78"/>
    <w:rsid w:val="00710975"/>
    <w:rsid w:val="00731C39"/>
    <w:rsid w:val="00753E7A"/>
    <w:rsid w:val="00780AB5"/>
    <w:rsid w:val="007A3B3E"/>
    <w:rsid w:val="00845E13"/>
    <w:rsid w:val="008511C0"/>
    <w:rsid w:val="008A0640"/>
    <w:rsid w:val="008A6E7C"/>
    <w:rsid w:val="00922350"/>
    <w:rsid w:val="00951ED3"/>
    <w:rsid w:val="0098179B"/>
    <w:rsid w:val="0098319E"/>
    <w:rsid w:val="00991BE5"/>
    <w:rsid w:val="009951AA"/>
    <w:rsid w:val="00AC68F9"/>
    <w:rsid w:val="00AE5368"/>
    <w:rsid w:val="00AF2856"/>
    <w:rsid w:val="00B043ED"/>
    <w:rsid w:val="00B06251"/>
    <w:rsid w:val="00B3385A"/>
    <w:rsid w:val="00B36EAA"/>
    <w:rsid w:val="00B60313"/>
    <w:rsid w:val="00B97F06"/>
    <w:rsid w:val="00BA53C2"/>
    <w:rsid w:val="00BA7D93"/>
    <w:rsid w:val="00C06295"/>
    <w:rsid w:val="00C545E2"/>
    <w:rsid w:val="00C6770A"/>
    <w:rsid w:val="00C71FD2"/>
    <w:rsid w:val="00C92AD6"/>
    <w:rsid w:val="00CA4FE9"/>
    <w:rsid w:val="00CB0619"/>
    <w:rsid w:val="00D16B8F"/>
    <w:rsid w:val="00D7707A"/>
    <w:rsid w:val="00DA242C"/>
    <w:rsid w:val="00DE58B4"/>
    <w:rsid w:val="00E221E2"/>
    <w:rsid w:val="00E2633A"/>
    <w:rsid w:val="00E43FF1"/>
    <w:rsid w:val="00E54619"/>
    <w:rsid w:val="00E67C3E"/>
    <w:rsid w:val="00EB2B56"/>
    <w:rsid w:val="00EB5DD9"/>
    <w:rsid w:val="00ED5454"/>
    <w:rsid w:val="00EF60FA"/>
    <w:rsid w:val="00F32FB1"/>
    <w:rsid w:val="00FA6353"/>
    <w:rsid w:val="00FC2FB5"/>
    <w:rsid w:val="00FD7BC7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B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FB5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2FB5"/>
    <w:rPr>
      <w:rFonts w:ascii="Arial" w:hAnsi="Arial" w:cs="Times New Roman"/>
      <w:b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FC2FB5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2FB5"/>
    <w:rPr>
      <w:rFonts w:ascii="Times New Roman" w:hAnsi="Times New Roman" w:cs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FC2FB5"/>
    <w:rPr>
      <w:rFonts w:cs="Times New Roman"/>
    </w:rPr>
  </w:style>
  <w:style w:type="character" w:styleId="Hyperlink">
    <w:name w:val="Hyperlink"/>
    <w:basedOn w:val="DefaultParagraphFont"/>
    <w:uiPriority w:val="99"/>
    <w:rsid w:val="00FC2FB5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FC2F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2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A3B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B3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872</Words>
  <Characters>5236</Characters>
  <Application>Microsoft Office Outlook</Application>
  <DocSecurity>0</DocSecurity>
  <Lines>0</Lines>
  <Paragraphs>0</Paragraphs>
  <ScaleCrop>false</ScaleCrop>
  <Company>UMO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Leszek Matuszewski</dc:creator>
  <cp:keywords/>
  <dc:description/>
  <cp:lastModifiedBy>agielniak</cp:lastModifiedBy>
  <cp:revision>2</cp:revision>
  <cp:lastPrinted>2015-08-11T11:28:00Z</cp:lastPrinted>
  <dcterms:created xsi:type="dcterms:W3CDTF">2015-08-11T14:40:00Z</dcterms:created>
  <dcterms:modified xsi:type="dcterms:W3CDTF">2015-08-11T14:40:00Z</dcterms:modified>
</cp:coreProperties>
</file>