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C2" w:rsidRDefault="00FF0DC2" w:rsidP="00FF0DC2">
      <w:pPr>
        <w:pStyle w:val="Nagwek6"/>
        <w:rPr>
          <w:sz w:val="22"/>
        </w:rPr>
      </w:pPr>
      <w:r>
        <w:rPr>
          <w:sz w:val="22"/>
        </w:rPr>
        <w:t>URZĄD MIASTA OPOLA</w:t>
      </w:r>
    </w:p>
    <w:p w:rsidR="00FF0DC2" w:rsidRDefault="00FF0DC2" w:rsidP="00FF0DC2">
      <w:pPr>
        <w:ind w:right="-284"/>
        <w:jc w:val="center"/>
        <w:rPr>
          <w:rFonts w:ascii="Verdana" w:hAnsi="Verdana"/>
          <w:b/>
          <w:bCs/>
          <w:sz w:val="22"/>
        </w:rPr>
      </w:pPr>
      <w:r>
        <w:rPr>
          <w:rFonts w:ascii="Humnst777EU" w:hAnsi="Humnst777EU"/>
          <w:b/>
          <w:bCs/>
          <w:sz w:val="22"/>
        </w:rPr>
        <w:t xml:space="preserve">OGŁASZA NABÓR NA WOLNE STANOWISKO URZĘDNICZE </w:t>
      </w:r>
    </w:p>
    <w:p w:rsidR="00FF0DC2" w:rsidRDefault="00FF0DC2" w:rsidP="00FF0DC2">
      <w:pPr>
        <w:rPr>
          <w:sz w:val="20"/>
        </w:rPr>
      </w:pPr>
    </w:p>
    <w:p w:rsidR="00FF0DC2" w:rsidRDefault="00FF0DC2" w:rsidP="00FF0DC2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ds. rozliczania przedszkoli</w:t>
      </w:r>
    </w:p>
    <w:p w:rsidR="00FF0DC2" w:rsidRDefault="00FF0DC2" w:rsidP="00FF0DC2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FF0DC2" w:rsidRDefault="00FF0DC2" w:rsidP="00FF0DC2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b/>
          <w:bCs/>
          <w:sz w:val="18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a) obywatelstwo polskie</w:t>
            </w:r>
          </w:p>
        </w:tc>
        <w:tc>
          <w:tcPr>
            <w:tcW w:w="558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b) pełna zdolność do czynności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prawnych, korzystanie z pełni praw 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publicznych</w:t>
            </w:r>
          </w:p>
        </w:tc>
        <w:tc>
          <w:tcPr>
            <w:tcW w:w="558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c) brak skazania prawomocnym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wyrokiem sądu za umyślne 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przestępstwo ścigane z oskarżenia 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publicznego lub umyślne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przestępstwo skarbowe </w:t>
            </w:r>
          </w:p>
        </w:tc>
        <w:tc>
          <w:tcPr>
            <w:tcW w:w="558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d) nieposzlakowana opinia</w:t>
            </w:r>
          </w:p>
        </w:tc>
        <w:tc>
          <w:tcPr>
            <w:tcW w:w="5580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670" w:type="dxa"/>
            <w:tcBorders>
              <w:bottom w:val="single" w:sz="4" w:space="0" w:color="auto"/>
            </w:tcBorders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e) wykształcenie wyższe magisterskie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o kierunku ekonomia, finanse,</w:t>
            </w: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rachunkowość, zarządzanie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670" w:type="dxa"/>
            <w:tcBorders>
              <w:bottom w:val="single" w:sz="4" w:space="0" w:color="auto"/>
            </w:tcBorders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f) staż pracy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Nie wymagany</w:t>
            </w:r>
          </w:p>
        </w:tc>
      </w:tr>
    </w:tbl>
    <w:p w:rsidR="00FF0DC2" w:rsidRPr="00660419" w:rsidRDefault="00FF0DC2" w:rsidP="00FF0DC2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>
        <w:rPr>
          <w:rFonts w:cs="Times New Roman"/>
          <w:b/>
          <w:iCs/>
          <w:sz w:val="16"/>
          <w:szCs w:val="16"/>
        </w:rPr>
        <w:t xml:space="preserve"> 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b/>
          <w:bCs/>
          <w:sz w:val="18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6051"/>
      </w:tblGrid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164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lub w CV potwierdzające spełnienie wymagań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1. Znajomość: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a) Ustawy o samorządzie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gminnym,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b) Kodeksu postępowania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administracyjnego,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c) Statutu Miasta Opola,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d) Regulaminu organizacyjnego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Urzędu Miasta Opola,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e) Ustawy o finansach publicznych,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f)  Ustawy o finansowaniu zadań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oświatowych,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g) Ustawy o rachunkowości.</w:t>
            </w:r>
          </w:p>
        </w:tc>
        <w:tc>
          <w:tcPr>
            <w:tcW w:w="6164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Umiejętność: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a) obsługi MS OFICCE,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a w szczególności MS WORD,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MS EXCEL,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b) pracy w zespole i dobrej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organizacji pracy własnej,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c) umiejętności analityczne,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d) umiejętność czytania,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interpretacji i adaptacji do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bieżących potrzeb przepisów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prawa</w:t>
            </w:r>
          </w:p>
        </w:tc>
        <w:tc>
          <w:tcPr>
            <w:tcW w:w="6164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</w:t>
            </w:r>
          </w:p>
        </w:tc>
      </w:tr>
      <w:tr w:rsidR="00FF0DC2" w:rsidTr="003E3B2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3. Cechy osobowościowe </w:t>
            </w:r>
            <w:r>
              <w:rPr>
                <w:rFonts w:cs="Times New Roman"/>
                <w:sz w:val="18"/>
              </w:rPr>
              <w:br/>
              <w:t xml:space="preserve">    i predyspozycje: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a) komunikatywność,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b) zdolność analitycznego 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myślenia,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c) sumienność,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d) kreatywność,</w:t>
            </w:r>
          </w:p>
          <w:p w:rsidR="00FF0DC2" w:rsidRDefault="00FF0DC2" w:rsidP="003E3B29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e) poczucie obowiązku</w:t>
            </w:r>
            <w:r>
              <w:rPr>
                <w:rFonts w:cs="Times New Roman"/>
                <w:sz w:val="18"/>
              </w:rPr>
              <w:br/>
              <w:t xml:space="preserve">    i zaangażowania</w:t>
            </w:r>
          </w:p>
        </w:tc>
        <w:tc>
          <w:tcPr>
            <w:tcW w:w="6164" w:type="dxa"/>
          </w:tcPr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</w:p>
          <w:p w:rsidR="00FF0DC2" w:rsidRDefault="00FF0DC2" w:rsidP="003E3B29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</w:t>
            </w:r>
          </w:p>
        </w:tc>
      </w:tr>
    </w:tbl>
    <w:p w:rsidR="00FF0DC2" w:rsidRDefault="00FF0DC2" w:rsidP="00FF0DC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FF0DC2" w:rsidRDefault="00FF0DC2" w:rsidP="00FF0DC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FF0DC2" w:rsidRDefault="00FF0DC2" w:rsidP="00FF0DC2">
      <w:pPr>
        <w:pStyle w:val="Tekstpodstawowy3"/>
        <w:ind w:left="426" w:hanging="426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lastRenderedPageBreak/>
        <w:t>3.       Zakres wykonywanych zadań na stanowisku: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>a)  poznawanie i przestrzeganie przepisów prawa związanych z wykonywanymi zadaniami,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b)  przestrzeganie Regulaminu Pracy Urzędu Miasta Opola, Regulaminu Organizacyjnego Miasta 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Opola oraz Kodeksu Etyki obowiązującego w Urzędzie Miasta Opola,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c)  kompletowanie i przekazywanie akt do archiwum zakładowego zgodnie z rzeczowym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wykazem akt i instrukcjami: kancelaryjną i archiwalną,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d)  weryfikacja planów finansowych i sprawozdań z realizacji planów finansowych poszczególnych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jednostek oświatowych,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>e)  sporządzanie zbiorczych planów finansowych jednostek oświatowych,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f)  realizowanie zadań po uchwaleniu budżetu i przeprowadzonych korektach planów finansowych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jednostek oświatowych, w tym powiadamianie o wielkości przyjętego planu finansowego </w:t>
      </w:r>
      <w:r>
        <w:rPr>
          <w:rFonts w:cs="Times New Roman"/>
          <w:sz w:val="18"/>
        </w:rPr>
        <w:br/>
        <w:t xml:space="preserve">    i dokonanych korektach,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g) weryfikacja miesięcznych, kwartalnych, półrocznych i rocznych sprawozdań w zakresie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dochodów i wydatków budżetowych oraz dochodów na wydzielonym rachunku dochodów 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i wydatków nimi finansowanych jednostek oświatowych,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h) kompletowanie sprawozdań i innych materiałów otrzymanych od jednostek oświatowych oraz 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sprawdzanie ich prawidłowości pod kątem merytorycznym, formalnym i rachunkowym,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>i)  sporządzanie analiz finansowych i materiałów informacyjnych,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>j)  uzgadnianie rozliczeń jednostek z Wydziałem Finansowo-Księgowym,</w:t>
      </w:r>
    </w:p>
    <w:p w:rsidR="00FF0DC2" w:rsidRDefault="00FF0DC2" w:rsidP="00FF0DC2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>k) wykonywanie innych zadań zleconych przez zwierzchnika.</w:t>
      </w:r>
    </w:p>
    <w:p w:rsidR="00FF0DC2" w:rsidRDefault="00FF0DC2" w:rsidP="00FF0DC2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FF0DC2" w:rsidRDefault="00FF0DC2" w:rsidP="00FF0DC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  <w:r w:rsidRPr="002854D4">
        <w:rPr>
          <w:rFonts w:cs="Times New Roman"/>
          <w:b/>
          <w:sz w:val="18"/>
        </w:rPr>
        <w:t>4. Warunki pracy na stanowisku</w:t>
      </w:r>
      <w:r>
        <w:rPr>
          <w:rFonts w:cs="Times New Roman"/>
          <w:b/>
          <w:sz w:val="18"/>
        </w:rPr>
        <w:t>:</w:t>
      </w:r>
    </w:p>
    <w:p w:rsidR="00FF0DC2" w:rsidRDefault="00FF0DC2" w:rsidP="00FF0DC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</w:p>
    <w:p w:rsidR="00FF0DC2" w:rsidRPr="00306E8F" w:rsidRDefault="00FF0DC2" w:rsidP="00FF0DC2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306E8F">
        <w:rPr>
          <w:rFonts w:cs="Times New Roman"/>
          <w:sz w:val="18"/>
          <w:szCs w:val="18"/>
        </w:rPr>
        <w:t>Praca w budynku Urzędu Miasta Opola, Rynek – Ratusz, na II piętrze (</w:t>
      </w:r>
      <w:r>
        <w:rPr>
          <w:rFonts w:cs="Times New Roman"/>
          <w:sz w:val="18"/>
          <w:szCs w:val="18"/>
        </w:rPr>
        <w:t>czwarty</w:t>
      </w:r>
      <w:r w:rsidRPr="00306E8F">
        <w:rPr>
          <w:rFonts w:cs="Times New Roman"/>
          <w:sz w:val="18"/>
          <w:szCs w:val="18"/>
        </w:rPr>
        <w:t xml:space="preserve"> poziom), w budynku winda, konieczność pokonania schodami pół piętra, przed budynkiem podjazd dla niepełnosprawnych, samodzielna, w pełnym wymiarze czasu pracy </w:t>
      </w:r>
      <w:r w:rsidRPr="00306E8F">
        <w:rPr>
          <w:sz w:val="18"/>
          <w:szCs w:val="18"/>
        </w:rPr>
        <w:t>w godz. 7.30 – 15.30 od poniedziałku do środy, w godz. 7.30-17.00 w czwartki, w godz. 7.30 – 14.00 w piątki</w:t>
      </w:r>
      <w:r w:rsidRPr="00306E8F">
        <w:rPr>
          <w:rFonts w:cs="Times New Roman"/>
          <w:sz w:val="18"/>
          <w:szCs w:val="18"/>
        </w:rPr>
        <w:t>, z przewagą wysiłku</w:t>
      </w:r>
      <w:r>
        <w:rPr>
          <w:rFonts w:cs="Times New Roman"/>
          <w:sz w:val="18"/>
          <w:szCs w:val="18"/>
        </w:rPr>
        <w:t xml:space="preserve"> umysłowego, wymagająca obsługi </w:t>
      </w:r>
      <w:r w:rsidRPr="00306E8F">
        <w:rPr>
          <w:rFonts w:cs="Times New Roman"/>
          <w:sz w:val="18"/>
          <w:szCs w:val="18"/>
        </w:rPr>
        <w:t>komputera</w:t>
      </w:r>
      <w:r>
        <w:rPr>
          <w:rFonts w:cs="Times New Roman"/>
          <w:sz w:val="18"/>
          <w:szCs w:val="18"/>
        </w:rPr>
        <w:t xml:space="preserve"> </w:t>
      </w:r>
      <w:r w:rsidRPr="00306E8F">
        <w:rPr>
          <w:rFonts w:cs="Times New Roman"/>
          <w:sz w:val="18"/>
          <w:szCs w:val="18"/>
        </w:rPr>
        <w:t>powyżej 4 godzin dziennie, a także innych urządzeń biurowych.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FF0DC2" w:rsidRPr="002854D4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 w:rsidRPr="002854D4">
        <w:rPr>
          <w:rFonts w:cs="Times New Roman"/>
          <w:b/>
          <w:sz w:val="18"/>
        </w:rPr>
        <w:t>5.</w:t>
      </w:r>
      <w:r>
        <w:rPr>
          <w:rFonts w:cs="Times New Roman"/>
          <w:sz w:val="18"/>
        </w:rPr>
        <w:t xml:space="preserve"> W miesiącu czerwcu 2018 roku </w:t>
      </w:r>
      <w:r w:rsidRPr="002854D4">
        <w:rPr>
          <w:rFonts w:cs="Times New Roman"/>
          <w:sz w:val="18"/>
        </w:rPr>
        <w:t xml:space="preserve">wskaźnik zatrudnienia </w:t>
      </w:r>
      <w:r>
        <w:rPr>
          <w:rFonts w:cs="Times New Roman"/>
          <w:sz w:val="18"/>
        </w:rPr>
        <w:t xml:space="preserve"> osób niepełnosprawnych, </w:t>
      </w:r>
      <w:r>
        <w:rPr>
          <w:rFonts w:cs="Times New Roman"/>
          <w:sz w:val="18"/>
        </w:rPr>
        <w:br/>
        <w:t>w rozumieniu przepisów o rehabilitacji zawodowej i społecznej oraz zatrudnianiu osób niepełnosprawnych wyniósł 2,01%.</w:t>
      </w:r>
    </w:p>
    <w:p w:rsidR="00FF0DC2" w:rsidRPr="002854D4" w:rsidRDefault="00FF0DC2" w:rsidP="00FF0DC2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FF0DC2" w:rsidRDefault="00FF0DC2" w:rsidP="00FF0DC2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6.  Dokumenty aplikacyjne winny zawierać:</w:t>
      </w:r>
    </w:p>
    <w:p w:rsidR="00FF0DC2" w:rsidRDefault="00FF0DC2" w:rsidP="00FF0DC2">
      <w:pPr>
        <w:pStyle w:val="Tekstpodstawowy3"/>
        <w:ind w:left="360"/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sz w:val="18"/>
        </w:rPr>
        <w:t xml:space="preserve">a)  </w:t>
      </w:r>
      <w:r>
        <w:rPr>
          <w:rFonts w:cs="Times New Roman"/>
          <w:b/>
          <w:bCs/>
          <w:i/>
          <w:iCs/>
          <w:sz w:val="18"/>
        </w:rPr>
        <w:t>dokumenty wymienione powyżej;</w:t>
      </w:r>
    </w:p>
    <w:p w:rsidR="00FF0DC2" w:rsidRDefault="00FF0DC2" w:rsidP="00FF0DC2">
      <w:pPr>
        <w:suppressAutoHyphens/>
        <w:overflowPunct/>
        <w:autoSpaceDE/>
        <w:adjustRightInd/>
        <w:spacing w:before="120" w:line="240" w:lineRule="atLeast"/>
        <w:ind w:left="360"/>
        <w:rPr>
          <w:rFonts w:ascii="Verdana" w:hAnsi="Verdana" w:cs="Arial"/>
          <w:i/>
          <w:sz w:val="18"/>
          <w:szCs w:val="18"/>
          <w:lang w:eastAsia="zh-CN"/>
        </w:rPr>
      </w:pPr>
      <w:r>
        <w:rPr>
          <w:sz w:val="18"/>
        </w:rPr>
        <w:t xml:space="preserve">b) </w:t>
      </w:r>
      <w:r>
        <w:rPr>
          <w:b/>
          <w:bCs/>
          <w:i/>
          <w:iCs/>
          <w:sz w:val="18"/>
        </w:rPr>
        <w:t>życiorys, uwzględniający dokładny przebieg kariery zawodowej</w:t>
      </w:r>
      <w:r>
        <w:rPr>
          <w:rFonts w:ascii="Verdana" w:hAnsi="Verdana"/>
          <w:sz w:val="18"/>
          <w:szCs w:val="18"/>
        </w:rPr>
        <w:t>, opatrzony klauzulą o treści: „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Prezydenta Miasta </w:t>
      </w:r>
      <w:r>
        <w:rPr>
          <w:rFonts w:ascii="Verdana" w:hAnsi="Verdana" w:cs="Arial"/>
          <w:iCs/>
          <w:sz w:val="18"/>
          <w:szCs w:val="18"/>
          <w:lang w:eastAsia="zh-CN"/>
        </w:rPr>
        <w:t>Opola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, w celu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 xml:space="preserve">wzięcia udziału w </w:t>
      </w:r>
      <w:r>
        <w:rPr>
          <w:rFonts w:ascii="Verdana" w:hAnsi="Verdana" w:cs="Arial"/>
          <w:bCs/>
          <w:sz w:val="18"/>
          <w:szCs w:val="18"/>
          <w:lang w:eastAsia="zh-CN"/>
        </w:rPr>
        <w:t xml:space="preserve">ogłoszonym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>naborze na wolne stanowisko urzędnicze</w:t>
      </w:r>
      <w:r>
        <w:rPr>
          <w:rFonts w:ascii="Verdana" w:hAnsi="Verdana" w:cs="Arial"/>
          <w:bCs/>
          <w:sz w:val="18"/>
          <w:szCs w:val="18"/>
          <w:lang w:eastAsia="zh-CN"/>
        </w:rPr>
        <w:t>.</w:t>
      </w:r>
    </w:p>
    <w:p w:rsidR="00FF0DC2" w:rsidRDefault="00FF0DC2" w:rsidP="00FF0DC2">
      <w:pPr>
        <w:suppressAutoHyphens/>
        <w:overflowPunct/>
        <w:autoSpaceDE/>
        <w:adjustRightInd/>
        <w:ind w:left="360"/>
        <w:rPr>
          <w:rFonts w:ascii="Verdana" w:eastAsia="Calibri" w:hAnsi="Verdana"/>
          <w:b/>
          <w:i/>
          <w:sz w:val="18"/>
          <w:szCs w:val="18"/>
          <w:lang w:eastAsia="zh-CN"/>
        </w:rPr>
      </w:pPr>
      <w:r>
        <w:rPr>
          <w:rFonts w:ascii="Verdana" w:eastAsia="Calibri" w:hAnsi="Verdana" w:cs="Arial"/>
          <w:sz w:val="18"/>
          <w:szCs w:val="18"/>
          <w:lang w:eastAsia="zh-CN"/>
        </w:rPr>
        <w:t xml:space="preserve">Zostałem (łam) poinformowany (a) o możliwości wycofania zgody w dowolnym momencie. Cofnięcie zgody może nastąpić poprzez przesłanie oświadczenia o wycofaniu zgody na adres mailowy: </w:t>
      </w:r>
      <w:hyperlink r:id="rId5" w:history="1">
        <w:r>
          <w:rPr>
            <w:rStyle w:val="Hipercze"/>
            <w:rFonts w:eastAsia="Calibri" w:cs="Arial"/>
            <w:sz w:val="18"/>
            <w:szCs w:val="18"/>
            <w:lang w:eastAsia="zh-CN"/>
          </w:rPr>
          <w:t>kadry@um.opole.pl</w:t>
        </w:r>
      </w:hyperlink>
      <w:r>
        <w:rPr>
          <w:rFonts w:ascii="Verdana" w:eastAsia="Calibri" w:hAnsi="Verdana" w:cs="Arial"/>
          <w:sz w:val="18"/>
          <w:szCs w:val="18"/>
          <w:lang w:eastAsia="zh-CN"/>
        </w:rPr>
        <w:t xml:space="preserve">. Mam świadomość, że wycofanie zgody nie wpływa na zgodność </w:t>
      </w:r>
      <w:r>
        <w:rPr>
          <w:rFonts w:ascii="Verdana" w:eastAsia="Calibri" w:hAnsi="Verdana" w:cs="Arial"/>
          <w:sz w:val="18"/>
          <w:szCs w:val="18"/>
          <w:lang w:eastAsia="zh-CN"/>
        </w:rPr>
        <w:br/>
        <w:t>z prawem przetwarzania, którego dokonano na podstawie tej zgody przed jej wycofaniem</w:t>
      </w:r>
      <w:r>
        <w:rPr>
          <w:rFonts w:ascii="Verdana" w:eastAsia="Calibri" w:hAnsi="Verdana" w:cs="Arial"/>
          <w:b/>
          <w:sz w:val="18"/>
          <w:szCs w:val="18"/>
          <w:lang w:eastAsia="zh-CN"/>
        </w:rPr>
        <w:t xml:space="preserve">”    </w:t>
      </w:r>
      <w:r>
        <w:rPr>
          <w:rFonts w:ascii="Verdana" w:eastAsia="Calibri" w:hAnsi="Verdana" w:cs="Arial"/>
          <w:b/>
          <w:sz w:val="18"/>
          <w:szCs w:val="18"/>
          <w:lang w:eastAsia="zh-CN"/>
        </w:rPr>
        <w:br/>
      </w:r>
      <w:bookmarkStart w:id="0" w:name="_GoBack"/>
      <w:bookmarkEnd w:id="0"/>
      <w:r>
        <w:rPr>
          <w:rFonts w:ascii="Verdana" w:eastAsia="Calibri" w:hAnsi="Verdana" w:cs="Arial"/>
          <w:b/>
          <w:i/>
          <w:sz w:val="18"/>
          <w:szCs w:val="18"/>
          <w:lang w:eastAsia="zh-CN"/>
        </w:rPr>
        <w:t>i podpisem.</w:t>
      </w:r>
    </w:p>
    <w:p w:rsidR="00FF0DC2" w:rsidRDefault="00FF0DC2" w:rsidP="00FF0DC2">
      <w:pPr>
        <w:pStyle w:val="Tekstpodstawowy21"/>
        <w:ind w:left="851"/>
        <w:rPr>
          <w:sz w:val="18"/>
        </w:rPr>
      </w:pPr>
    </w:p>
    <w:p w:rsidR="00FF0DC2" w:rsidRDefault="00FF0DC2" w:rsidP="00FF0DC2">
      <w:pPr>
        <w:pStyle w:val="Tekstpodstawowy21"/>
        <w:numPr>
          <w:ilvl w:val="0"/>
          <w:numId w:val="1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FF0DC2" w:rsidRDefault="00FF0DC2" w:rsidP="00FF0DC2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FF0DC2" w:rsidRDefault="00FF0DC2" w:rsidP="00FF0DC2">
      <w:pPr>
        <w:pStyle w:val="Tekstpodstawowy21"/>
        <w:numPr>
          <w:ilvl w:val="0"/>
          <w:numId w:val="1"/>
        </w:numPr>
        <w:rPr>
          <w:sz w:val="18"/>
        </w:rPr>
      </w:pPr>
      <w:r>
        <w:rPr>
          <w:b/>
          <w:bCs/>
          <w:i/>
          <w:iCs/>
          <w:sz w:val="18"/>
        </w:rPr>
        <w:t xml:space="preserve">kwestionariusz osobowy – </w:t>
      </w:r>
      <w:r>
        <w:rPr>
          <w:bCs/>
          <w:iCs/>
          <w:sz w:val="18"/>
        </w:rPr>
        <w:t>według wzoru dostępnego na stronie internetowej (</w:t>
      </w:r>
      <w:hyperlink r:id="rId6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bCs/>
          <w:iCs/>
          <w:sz w:val="18"/>
        </w:rPr>
        <w:t>) oraz w Referacie Kadr Urzędu Miasta Opola;</w:t>
      </w:r>
    </w:p>
    <w:p w:rsidR="00FF0DC2" w:rsidRDefault="00FF0DC2" w:rsidP="00FF0DC2">
      <w:pPr>
        <w:pStyle w:val="Tekstpodstawowy21"/>
        <w:ind w:left="0" w:firstLine="0"/>
        <w:rPr>
          <w:sz w:val="18"/>
        </w:rPr>
      </w:pPr>
    </w:p>
    <w:p w:rsidR="00FF0DC2" w:rsidRDefault="00FF0DC2" w:rsidP="00FF0DC2">
      <w:pPr>
        <w:pStyle w:val="Tekstpodstawowy21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i/>
          <w:iCs/>
          <w:sz w:val="18"/>
        </w:rPr>
        <w:t xml:space="preserve">dokument potwierdzający niepełnosprawność. </w:t>
      </w:r>
      <w:r>
        <w:rPr>
          <w:b/>
          <w:bCs/>
          <w:i/>
          <w:iCs/>
          <w:sz w:val="24"/>
          <w:szCs w:val="24"/>
          <w:vertAlign w:val="superscript"/>
        </w:rPr>
        <w:t>*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sz w:val="18"/>
        </w:rPr>
        <w:t xml:space="preserve">ds. przedszkoli  </w:t>
      </w:r>
      <w:r>
        <w:rPr>
          <w:rFonts w:cs="Times New Roman"/>
          <w:sz w:val="18"/>
        </w:rPr>
        <w:t xml:space="preserve">w terminie </w:t>
      </w:r>
      <w:r>
        <w:rPr>
          <w:rFonts w:cs="Times New Roman"/>
          <w:b/>
          <w:sz w:val="18"/>
        </w:rPr>
        <w:t>do dnia 27 lipca 2018 r.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bCs/>
          <w:sz w:val="18"/>
        </w:rPr>
        <w:t xml:space="preserve">, </w:t>
      </w:r>
      <w:r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7" w:history="1">
        <w:r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 w jednostce innej niż Urząd Miasta, w której jest prowadzony nabór.</w:t>
      </w:r>
    </w:p>
    <w:p w:rsidR="00FF0DC2" w:rsidRDefault="00FF0DC2" w:rsidP="00FF0DC2">
      <w:pPr>
        <w:pStyle w:val="Tekstpodstawowy3"/>
        <w:spacing w:line="240" w:lineRule="auto"/>
        <w:rPr>
          <w:rFonts w:cs="Times New Roman"/>
          <w:sz w:val="18"/>
        </w:rPr>
      </w:pPr>
    </w:p>
    <w:p w:rsidR="00D342D1" w:rsidRPr="00FF0DC2" w:rsidRDefault="00FF0DC2" w:rsidP="00FF0DC2">
      <w:pPr>
        <w:pStyle w:val="Tekstpodstawowy3"/>
        <w:spacing w:line="240" w:lineRule="auto"/>
        <w:ind w:left="360"/>
      </w:pPr>
      <w:r>
        <w:rPr>
          <w:rFonts w:cs="Times New Roman"/>
          <w:b/>
          <w:iCs/>
          <w:sz w:val="16"/>
          <w:szCs w:val="16"/>
        </w:rPr>
        <w:t>* W przypadku osób niepełnosprawnych</w:t>
      </w:r>
    </w:p>
    <w:sectPr w:rsidR="00D342D1" w:rsidRPr="00FF0DC2" w:rsidSect="003501B1">
      <w:headerReference w:type="even" r:id="rId8"/>
      <w:headerReference w:type="default" r:id="rId9"/>
      <w:pgSz w:w="11907" w:h="16840" w:code="9"/>
      <w:pgMar w:top="737" w:right="1134" w:bottom="719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FF0D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FF0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FF0DC2">
    <w:pPr>
      <w:pStyle w:val="Nagwek"/>
      <w:framePr w:wrap="around" w:vAnchor="text" w:hAnchor="margin" w:xAlign="center" w:y="1"/>
      <w:rPr>
        <w:rStyle w:val="Numerstrony"/>
        <w:rFonts w:ascii="Verdana" w:hAnsi="Verdana"/>
      </w:rPr>
    </w:pPr>
  </w:p>
  <w:p w:rsidR="003501B1" w:rsidRDefault="00FF0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44"/>
    <w:rsid w:val="0007166A"/>
    <w:rsid w:val="001823AD"/>
    <w:rsid w:val="002410B8"/>
    <w:rsid w:val="00292904"/>
    <w:rsid w:val="002A2548"/>
    <w:rsid w:val="00343EC0"/>
    <w:rsid w:val="00382C1A"/>
    <w:rsid w:val="003E76B9"/>
    <w:rsid w:val="005656A4"/>
    <w:rsid w:val="00617DC5"/>
    <w:rsid w:val="006454F1"/>
    <w:rsid w:val="00721414"/>
    <w:rsid w:val="0073561B"/>
    <w:rsid w:val="00870EE0"/>
    <w:rsid w:val="008B5B44"/>
    <w:rsid w:val="009833B8"/>
    <w:rsid w:val="00BF414F"/>
    <w:rsid w:val="00D342D1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1FDD-C703-40F0-80A2-0271EAE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0DC2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23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4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F1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FF0DC2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0DC2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FF0DC2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F0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DC2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0DC2"/>
  </w:style>
  <w:style w:type="paragraph" w:customStyle="1" w:styleId="Tekstpodstawowy21">
    <w:name w:val="Tekst podstawowy 21"/>
    <w:basedOn w:val="Normalny"/>
    <w:rsid w:val="00FF0DC2"/>
    <w:pPr>
      <w:ind w:left="425" w:hanging="425"/>
      <w:textAlignment w:val="auto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dry@um.opol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Parobecka</dc:creator>
  <cp:keywords/>
  <dc:description/>
  <cp:lastModifiedBy>Joanna Parobecka</cp:lastModifiedBy>
  <cp:revision>2</cp:revision>
  <cp:lastPrinted>2018-07-16T08:20:00Z</cp:lastPrinted>
  <dcterms:created xsi:type="dcterms:W3CDTF">2018-07-16T11:35:00Z</dcterms:created>
  <dcterms:modified xsi:type="dcterms:W3CDTF">2018-07-16T11:35:00Z</dcterms:modified>
</cp:coreProperties>
</file>