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49" w:rsidRDefault="00256D49" w:rsidP="00256D4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256D4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Wyniki konkursu z zakresu przeciwdziałania uzależn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ieniom i patologiom społecznym </w:t>
      </w:r>
      <w:r w:rsidRPr="00256D4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(przeciwdziałanie narkomanii) w 2021 roku</w:t>
      </w:r>
    </w:p>
    <w:p w:rsidR="00256D49" w:rsidRPr="00256D49" w:rsidRDefault="00256D49" w:rsidP="00256D4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:rsidR="00925C94" w:rsidRPr="00925C94" w:rsidRDefault="00925C94" w:rsidP="00925C9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25C94">
        <w:rPr>
          <w:rFonts w:ascii="Times New Roman" w:hAnsi="Times New Roman"/>
        </w:rPr>
        <w:t>realizacja</w:t>
      </w:r>
      <w:proofErr w:type="gramEnd"/>
      <w:r w:rsidRPr="00925C94">
        <w:rPr>
          <w:rFonts w:ascii="Times New Roman" w:hAnsi="Times New Roman"/>
        </w:rPr>
        <w:t xml:space="preserve"> programów profilaktyki uniwersalnej na wszystkich poziomach edukacji, w tym programów rekomendowanych przez Krajowe Biuro do Spraw Przeciwdziałania Narkomanii, Ośrodek Rozwoju Edukacji, Państwową Agencję Rozwiązywania Problemów Alkoholowych</w:t>
      </w:r>
    </w:p>
    <w:p w:rsidR="00925C94" w:rsidRPr="00925C94" w:rsidRDefault="00925C94" w:rsidP="00925C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72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943"/>
        <w:gridCol w:w="4110"/>
        <w:gridCol w:w="1843"/>
        <w:gridCol w:w="1276"/>
        <w:gridCol w:w="1843"/>
      </w:tblGrid>
      <w:tr w:rsidR="00925C94" w:rsidRPr="00925C94" w:rsidTr="005A3FD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893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Wnioskowana</w:t>
            </w:r>
          </w:p>
          <w:p w:rsidR="00925C94" w:rsidRPr="00925C94" w:rsidRDefault="00925C94" w:rsidP="00925C94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92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</w:t>
            </w:r>
            <w:proofErr w:type="gramEnd"/>
            <w:r w:rsidRPr="0092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Średnia ocena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Propozycja Komisji</w:t>
            </w:r>
          </w:p>
        </w:tc>
      </w:tr>
      <w:tr w:rsidR="00925C94" w:rsidRPr="00925C94" w:rsidTr="005A3FD6">
        <w:trPr>
          <w:trHeight w:val="4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893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C9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theme="minorHAnsi"/>
                <w:lang w:eastAsia="pl-PL"/>
              </w:rPr>
            </w:pPr>
            <w:r w:rsidRPr="00925C94">
              <w:rPr>
                <w:rFonts w:ascii="Times New Roman" w:eastAsia="Lucida Sans Unicode" w:hAnsi="Times New Roman" w:cstheme="minorHAnsi"/>
                <w:lang w:eastAsia="pl-PL"/>
              </w:rPr>
              <w:t>Stowarzyszenie Strategia</w:t>
            </w:r>
          </w:p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theme="minorHAnsi"/>
              </w:rPr>
            </w:pPr>
            <w:r w:rsidRPr="00925C94">
              <w:rPr>
                <w:rFonts w:ascii="Times New Roman" w:eastAsia="Lucida Sans Unicode" w:hAnsi="Times New Roman" w:cstheme="minorHAnsi"/>
                <w:lang w:eastAsia="pl-PL"/>
              </w:rPr>
              <w:t>Fundacja „W rozwoju” (oferta wspólna)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theme="minorHAnsi"/>
              </w:rPr>
            </w:pPr>
            <w:proofErr w:type="spellStart"/>
            <w:r w:rsidRPr="00925C94">
              <w:rPr>
                <w:rFonts w:ascii="Times New Roman" w:eastAsia="Lucida Sans Unicode" w:hAnsi="Times New Roman" w:cstheme="minorHAnsi"/>
                <w:lang w:eastAsia="pl-PL"/>
              </w:rPr>
              <w:t>Unplugged</w:t>
            </w:r>
            <w:proofErr w:type="spellEnd"/>
            <w:r w:rsidRPr="00925C94">
              <w:rPr>
                <w:rFonts w:ascii="Times New Roman" w:eastAsia="Lucida Sans Unicode" w:hAnsi="Times New Roman" w:cstheme="minorHAnsi"/>
                <w:lang w:eastAsia="pl-PL"/>
              </w:rPr>
              <w:t xml:space="preserve"> - Rekomendowany Program Profilaktyczny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color w:val="000000"/>
                <w:lang w:eastAsia="pl-PL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>43,25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color w:val="000000"/>
                <w:lang w:eastAsia="pl-PL"/>
              </w:rPr>
              <w:t>10.000</w:t>
            </w:r>
          </w:p>
        </w:tc>
      </w:tr>
      <w:tr w:rsidR="00925C94" w:rsidRPr="00925C94" w:rsidTr="005A3FD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893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C9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theme="minorHAnsi"/>
              </w:rPr>
            </w:pPr>
            <w:r w:rsidRPr="00925C94">
              <w:rPr>
                <w:rFonts w:ascii="Times New Roman" w:eastAsia="Lucida Sans Unicode" w:hAnsi="Times New Roman" w:cstheme="minorHAnsi"/>
                <w:lang w:eastAsia="pl-PL"/>
              </w:rPr>
              <w:t>Pracownia Rozwoju Osobistego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theme="minorHAnsi"/>
              </w:rPr>
            </w:pPr>
            <w:r w:rsidRPr="00925C94">
              <w:rPr>
                <w:rFonts w:ascii="Times New Roman" w:eastAsia="Lucida Sans Unicode" w:hAnsi="Times New Roman" w:cstheme="minorHAnsi"/>
                <w:lang w:eastAsia="pl-PL"/>
              </w:rPr>
              <w:t>Kompleksowa profilaktyka w szkole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color w:val="000000"/>
                <w:lang w:eastAsia="pl-PL"/>
              </w:rPr>
              <w:t>19.400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>43,50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color w:val="000000"/>
                <w:lang w:eastAsia="pl-PL"/>
              </w:rPr>
              <w:t>19.400</w:t>
            </w:r>
          </w:p>
        </w:tc>
      </w:tr>
      <w:tr w:rsidR="00925C94" w:rsidRPr="00925C94" w:rsidTr="005A3FD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893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C9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theme="minorHAnsi"/>
              </w:rPr>
            </w:pPr>
            <w:r w:rsidRPr="00925C94">
              <w:rPr>
                <w:rFonts w:ascii="Times New Roman" w:eastAsia="Lucida Sans Unicode" w:hAnsi="Times New Roman" w:cstheme="minorHAnsi"/>
                <w:lang w:eastAsia="pl-PL"/>
              </w:rPr>
              <w:t>Pracownia Rozwoju Osobistego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theme="minorHAnsi"/>
              </w:rPr>
            </w:pPr>
            <w:r w:rsidRPr="00925C94">
              <w:rPr>
                <w:rFonts w:ascii="Times New Roman" w:eastAsia="Lucida Sans Unicode" w:hAnsi="Times New Roman" w:cstheme="minorHAnsi"/>
                <w:lang w:eastAsia="pl-PL"/>
              </w:rPr>
              <w:t>FRED GOES NET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color w:val="000000"/>
                <w:lang w:eastAsia="pl-PL"/>
              </w:rPr>
              <w:t>17.650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>42,25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color w:val="000000"/>
                <w:lang w:eastAsia="pl-PL"/>
              </w:rPr>
              <w:t>17.650</w:t>
            </w:r>
          </w:p>
        </w:tc>
      </w:tr>
      <w:tr w:rsidR="00925C94" w:rsidRPr="00925C94" w:rsidTr="005A3FD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893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C9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theme="minorHAnsi"/>
              </w:rPr>
            </w:pPr>
            <w:r w:rsidRPr="00925C94">
              <w:rPr>
                <w:rFonts w:ascii="Times New Roman" w:eastAsia="Lucida Sans Unicode" w:hAnsi="Times New Roman" w:cstheme="minorHAnsi"/>
                <w:lang w:eastAsia="pl-PL"/>
              </w:rPr>
              <w:t>Stowarzyszenie Pomocy Rodzinie „Arka w Mieście”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theme="minorHAnsi"/>
              </w:rPr>
            </w:pPr>
            <w:r w:rsidRPr="00925C94">
              <w:rPr>
                <w:rFonts w:ascii="Times New Roman" w:eastAsia="Lucida Sans Unicode" w:hAnsi="Times New Roman" w:cstheme="minorHAnsi"/>
                <w:lang w:eastAsia="pl-PL"/>
              </w:rPr>
              <w:t>Twórczy rozwój rodziny - alternatywa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color w:val="000000"/>
                <w:lang w:eastAsia="pl-PL"/>
              </w:rPr>
              <w:t>17.640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>39,75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color w:val="000000"/>
                <w:lang w:eastAsia="pl-PL"/>
              </w:rPr>
              <w:t>17.640</w:t>
            </w:r>
          </w:p>
        </w:tc>
      </w:tr>
    </w:tbl>
    <w:p w:rsidR="00925C94" w:rsidRPr="00925C94" w:rsidRDefault="00925C94" w:rsidP="00925C94">
      <w:pPr>
        <w:autoSpaceDE w:val="0"/>
        <w:autoSpaceDN w:val="0"/>
        <w:adjustRightInd w:val="0"/>
        <w:spacing w:after="2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5C94">
        <w:rPr>
          <w:rFonts w:ascii="Times New Roman" w:hAnsi="Times New Roman" w:cs="Times New Roman"/>
          <w:color w:val="000000"/>
          <w:sz w:val="24"/>
          <w:szCs w:val="24"/>
        </w:rPr>
        <w:t xml:space="preserve">Łączna kwota: </w:t>
      </w:r>
      <w:r w:rsidRPr="00925C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64.690 </w:t>
      </w:r>
      <w:proofErr w:type="gramStart"/>
      <w:r w:rsidRPr="00925C94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proofErr w:type="gramEnd"/>
    </w:p>
    <w:p w:rsidR="00925C94" w:rsidRPr="00925C94" w:rsidRDefault="00925C94" w:rsidP="00925C94">
      <w:pPr>
        <w:autoSpaceDE w:val="0"/>
        <w:autoSpaceDN w:val="0"/>
        <w:adjustRightInd w:val="0"/>
        <w:spacing w:after="2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5C94" w:rsidRPr="00925C94" w:rsidRDefault="00925C94" w:rsidP="00925C9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160" w:line="240" w:lineRule="auto"/>
        <w:ind w:left="284" w:firstLine="142"/>
        <w:contextualSpacing/>
        <w:jc w:val="both"/>
        <w:rPr>
          <w:rFonts w:ascii="Times New Roman" w:hAnsi="Times New Roman" w:cs="Times New Roman"/>
        </w:rPr>
      </w:pPr>
      <w:r w:rsidRPr="00925C94">
        <w:rPr>
          <w:rFonts w:ascii="Times New Roman" w:hAnsi="Times New Roman" w:cs="Times New Roman"/>
        </w:rPr>
        <w:t xml:space="preserve">realizacja programów profilaktyki selektywnej i wskazującej, w tym programów rekomendowanych przez Krajowe Biuro do Spraw </w:t>
      </w:r>
      <w:proofErr w:type="gramStart"/>
      <w:r w:rsidRPr="00925C94">
        <w:rPr>
          <w:rFonts w:ascii="Times New Roman" w:hAnsi="Times New Roman" w:cs="Times New Roman"/>
        </w:rPr>
        <w:t xml:space="preserve">Przeciwdziałania </w:t>
      </w:r>
      <w:r>
        <w:rPr>
          <w:rFonts w:ascii="Times New Roman" w:hAnsi="Times New Roman" w:cs="Times New Roman"/>
        </w:rPr>
        <w:br/>
        <w:t xml:space="preserve">        </w:t>
      </w:r>
      <w:r w:rsidRPr="00925C94">
        <w:rPr>
          <w:rFonts w:ascii="Times New Roman" w:hAnsi="Times New Roman" w:cs="Times New Roman"/>
        </w:rPr>
        <w:t>Narkomanii</w:t>
      </w:r>
      <w:proofErr w:type="gramEnd"/>
      <w:r w:rsidRPr="00925C94">
        <w:rPr>
          <w:rFonts w:ascii="Times New Roman" w:hAnsi="Times New Roman" w:cs="Times New Roman"/>
        </w:rPr>
        <w:t>, Ośrodek Rozwoju Edukacji, Państwową Agencję Rozwiązywania Problemów Alkoholowych</w:t>
      </w:r>
    </w:p>
    <w:p w:rsidR="00925C94" w:rsidRPr="00925C94" w:rsidRDefault="00925C94" w:rsidP="00925C94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925C94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    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   </w:t>
      </w:r>
      <w:bookmarkStart w:id="0" w:name="_GoBack"/>
      <w:bookmarkEnd w:id="0"/>
      <w:r w:rsidRPr="00925C94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 BRAK OFERT</w:t>
      </w:r>
    </w:p>
    <w:p w:rsidR="00925C94" w:rsidRPr="00925C94" w:rsidRDefault="00925C94" w:rsidP="00925C94">
      <w:pPr>
        <w:autoSpaceDE w:val="0"/>
        <w:autoSpaceDN w:val="0"/>
        <w:adjustRightInd w:val="0"/>
        <w:spacing w:after="2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25C94" w:rsidRPr="00925C94" w:rsidRDefault="00925C94" w:rsidP="00925C94">
      <w:pPr>
        <w:autoSpaceDE w:val="0"/>
        <w:autoSpaceDN w:val="0"/>
        <w:adjustRightInd w:val="0"/>
        <w:spacing w:after="12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C94">
        <w:rPr>
          <w:rFonts w:ascii="Times New Roman" w:hAnsi="Times New Roman" w:cs="Times New Roman"/>
          <w:color w:val="000000"/>
          <w:sz w:val="24"/>
          <w:szCs w:val="24"/>
        </w:rPr>
        <w:t xml:space="preserve">c) realizacja programów pomocy terapeutycznej i rehabilitacyjnej z uwzględnieniem programów skierowanych do specyficznych </w:t>
      </w:r>
      <w:proofErr w:type="gramStart"/>
      <w:r w:rsidRPr="00925C94">
        <w:rPr>
          <w:rFonts w:ascii="Times New Roman" w:hAnsi="Times New Roman" w:cs="Times New Roman"/>
          <w:color w:val="000000"/>
          <w:sz w:val="24"/>
          <w:szCs w:val="24"/>
        </w:rPr>
        <w:t>grup</w:t>
      </w:r>
      <w:r w:rsidRPr="00925C9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odbiorców</w:t>
      </w:r>
      <w:proofErr w:type="gramEnd"/>
      <w:r w:rsidRPr="00925C9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391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961"/>
        <w:gridCol w:w="4124"/>
        <w:gridCol w:w="1849"/>
        <w:gridCol w:w="1280"/>
        <w:gridCol w:w="1849"/>
      </w:tblGrid>
      <w:tr w:rsidR="00925C94" w:rsidRPr="00925C94" w:rsidTr="005A3FD6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8930"/>
              </w:tabs>
              <w:overflowPunct w:val="0"/>
              <w:autoSpaceDE w:val="0"/>
              <w:autoSpaceDN w:val="0"/>
              <w:adjustRightInd w:val="0"/>
              <w:snapToGrid w:val="0"/>
              <w:spacing w:after="12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Wnioskowana</w:t>
            </w:r>
          </w:p>
          <w:p w:rsidR="00925C94" w:rsidRPr="00925C94" w:rsidRDefault="00925C94" w:rsidP="00925C94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92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</w:t>
            </w:r>
            <w:proofErr w:type="gramEnd"/>
            <w:r w:rsidRPr="0092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dotacji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Średnia ocena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900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Propozycja Komisji</w:t>
            </w:r>
          </w:p>
        </w:tc>
      </w:tr>
      <w:tr w:rsidR="00925C94" w:rsidRPr="00925C94" w:rsidTr="005A3FD6">
        <w:trPr>
          <w:trHeight w:val="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893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C9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>Pracownia Rozwoju Osobistego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 xml:space="preserve">Program terapii </w:t>
            </w:r>
            <w:proofErr w:type="spellStart"/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>Candis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color w:val="000000"/>
                <w:lang w:eastAsia="pl-PL"/>
              </w:rPr>
              <w:t>23.300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>41,50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color w:val="000000"/>
                <w:lang w:eastAsia="pl-PL"/>
              </w:rPr>
              <w:t>23.300</w:t>
            </w:r>
          </w:p>
        </w:tc>
      </w:tr>
      <w:tr w:rsidR="00925C94" w:rsidRPr="00925C94" w:rsidTr="005A3FD6">
        <w:trPr>
          <w:trHeight w:val="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893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5C9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>Stowarzyszenie MONAR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>Wzmacniamy z każdej strony - edycja 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color w:val="000000"/>
                <w:lang w:eastAsia="pl-PL"/>
              </w:rPr>
              <w:t>16.020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>39,75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color w:val="000000"/>
                <w:lang w:eastAsia="pl-PL"/>
              </w:rPr>
              <w:t>12.420</w:t>
            </w:r>
          </w:p>
        </w:tc>
      </w:tr>
    </w:tbl>
    <w:p w:rsidR="00925C94" w:rsidRPr="00925C94" w:rsidRDefault="00925C94" w:rsidP="00925C94">
      <w:pPr>
        <w:autoSpaceDE w:val="0"/>
        <w:autoSpaceDN w:val="0"/>
        <w:adjustRightInd w:val="0"/>
        <w:spacing w:after="21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5C94">
        <w:rPr>
          <w:rFonts w:ascii="Times New Roman" w:hAnsi="Times New Roman" w:cs="Times New Roman"/>
          <w:color w:val="000000"/>
          <w:sz w:val="24"/>
          <w:szCs w:val="24"/>
        </w:rPr>
        <w:t xml:space="preserve">Łączna kwota: </w:t>
      </w:r>
      <w:r w:rsidRPr="00925C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35.720 </w:t>
      </w:r>
      <w:proofErr w:type="gramStart"/>
      <w:r w:rsidRPr="00925C94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proofErr w:type="gramEnd"/>
    </w:p>
    <w:p w:rsidR="00925C94" w:rsidRPr="00925C94" w:rsidRDefault="00925C94" w:rsidP="00925C94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25C94" w:rsidRPr="00925C94" w:rsidRDefault="00925C94" w:rsidP="00925C94">
      <w:pPr>
        <w:widowControl w:val="0"/>
        <w:suppressAutoHyphens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25C94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VI. Oferty, które uzyskały mniej niż 50% możliwych punktów, (czyli do 26 z 52 możliwych) </w:t>
      </w:r>
      <w:r w:rsidRPr="00925C94">
        <w:rPr>
          <w:rFonts w:ascii="Times New Roman" w:eastAsia="Times New Roman" w:hAnsi="Times New Roman" w:cs="Times New Roman"/>
          <w:bCs/>
          <w:u w:val="single"/>
          <w:lang w:eastAsia="pl-PL"/>
        </w:rPr>
        <w:t>nie kwalifikują się do realizacji</w:t>
      </w:r>
      <w:r w:rsidRPr="00925C94">
        <w:rPr>
          <w:rFonts w:ascii="Times New Roman" w:eastAsia="Times New Roman" w:hAnsi="Times New Roman" w:cs="Times New Roman"/>
          <w:bCs/>
          <w:lang w:eastAsia="pl-PL"/>
        </w:rPr>
        <w:t xml:space="preserve">. Poniżej lista ofert, które nie otrzymały dotacji: </w:t>
      </w:r>
    </w:p>
    <w:tbl>
      <w:tblPr>
        <w:tblW w:w="1247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6"/>
        <w:gridCol w:w="5245"/>
        <w:gridCol w:w="1843"/>
      </w:tblGrid>
      <w:tr w:rsidR="00925C94" w:rsidRPr="00925C94" w:rsidTr="005A3FD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893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900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Nazwa oferenta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900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900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Średnia ocena</w:t>
            </w:r>
          </w:p>
          <w:p w:rsidR="00925C94" w:rsidRPr="00925C94" w:rsidRDefault="00925C94" w:rsidP="00925C94">
            <w:pPr>
              <w:tabs>
                <w:tab w:val="right" w:pos="900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/52</w:t>
            </w:r>
          </w:p>
        </w:tc>
      </w:tr>
      <w:tr w:rsidR="00925C94" w:rsidRPr="00925C94" w:rsidTr="005A3FD6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893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25C9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theme="minorHAnsi"/>
              </w:rPr>
            </w:pPr>
            <w:r w:rsidRPr="00925C94">
              <w:rPr>
                <w:rFonts w:ascii="Times New Roman" w:eastAsia="Lucida Sans Unicode" w:hAnsi="Times New Roman" w:cstheme="minorHAnsi"/>
                <w:lang w:eastAsia="pl-PL"/>
              </w:rPr>
              <w:t>Stowarzyszenie MONAR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theme="minorHAnsi"/>
              </w:rPr>
            </w:pPr>
            <w:r w:rsidRPr="00925C94">
              <w:rPr>
                <w:rFonts w:ascii="Times New Roman" w:eastAsia="Lucida Sans Unicode" w:hAnsi="Times New Roman" w:cstheme="minorHAnsi"/>
                <w:lang w:eastAsia="pl-PL"/>
              </w:rPr>
              <w:t>Sięgnięcie po pomoc dla dziecka to pierwszy krok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>25,50</w:t>
            </w:r>
          </w:p>
        </w:tc>
      </w:tr>
      <w:tr w:rsidR="00925C94" w:rsidRPr="00925C94" w:rsidTr="005A3FD6">
        <w:trPr>
          <w:trHeight w:val="4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893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25C9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 xml:space="preserve">Fundacja </w:t>
            </w:r>
            <w:proofErr w:type="spellStart"/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>ADRA</w:t>
            </w:r>
            <w:proofErr w:type="spellEnd"/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 xml:space="preserve"> Polska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>GrupaWsparcia.</w:t>
            </w:r>
            <w:proofErr w:type="gramStart"/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>pl</w:t>
            </w:r>
            <w:proofErr w:type="spellEnd"/>
            <w:proofErr w:type="gramEnd"/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 xml:space="preserve"> - innowacja i wsparcie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>25,25</w:t>
            </w:r>
          </w:p>
        </w:tc>
      </w:tr>
      <w:tr w:rsidR="00925C94" w:rsidRPr="00925C94" w:rsidTr="005A3FD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893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25C9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>Fundacja Ochrony Zdrowia Psychicznego i Seksualności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>Stań się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>25,00</w:t>
            </w:r>
          </w:p>
        </w:tc>
      </w:tr>
      <w:tr w:rsidR="00925C94" w:rsidRPr="00925C94" w:rsidTr="005A3FD6">
        <w:trPr>
          <w:trHeight w:val="3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893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25C9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>Opolskie Centrum Profilaktyki Środowiskowej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>Free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>22,75</w:t>
            </w:r>
          </w:p>
        </w:tc>
      </w:tr>
      <w:tr w:rsidR="00925C94" w:rsidRPr="00925C94" w:rsidTr="005A3FD6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893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25C9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theme="minorHAnsi"/>
              </w:rPr>
            </w:pPr>
            <w:r w:rsidRPr="00925C94">
              <w:rPr>
                <w:rFonts w:ascii="Times New Roman" w:eastAsia="Lucida Sans Unicode" w:hAnsi="Times New Roman" w:cstheme="minorHAnsi"/>
                <w:lang w:eastAsia="pl-PL"/>
              </w:rPr>
              <w:t>Stowarzyszenie MONAR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theme="minorHAnsi"/>
              </w:rPr>
            </w:pPr>
            <w:r w:rsidRPr="00925C94">
              <w:rPr>
                <w:rFonts w:ascii="Times New Roman" w:eastAsia="Lucida Sans Unicode" w:hAnsi="Times New Roman" w:cstheme="minorHAnsi"/>
                <w:lang w:eastAsia="pl-PL"/>
              </w:rPr>
              <w:t>Aktywny wypoczynek z końmi.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>21,50</w:t>
            </w:r>
          </w:p>
        </w:tc>
      </w:tr>
      <w:tr w:rsidR="00925C94" w:rsidRPr="00925C94" w:rsidTr="005A3FD6">
        <w:trPr>
          <w:trHeight w:val="3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893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25C94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theme="minorHAnsi"/>
              </w:rPr>
            </w:pPr>
            <w:r w:rsidRPr="00925C94">
              <w:rPr>
                <w:rFonts w:ascii="Times New Roman" w:eastAsia="Lucida Sans Unicode" w:hAnsi="Times New Roman" w:cstheme="minorHAnsi"/>
                <w:lang w:eastAsia="pl-PL"/>
              </w:rPr>
              <w:t>Opolskie Centrum Profilaktyki Środowiskowej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theme="minorHAnsi"/>
              </w:rPr>
            </w:pPr>
            <w:r w:rsidRPr="00925C94">
              <w:rPr>
                <w:rFonts w:ascii="Times New Roman" w:eastAsia="Lucida Sans Unicode" w:hAnsi="Times New Roman" w:cstheme="minorHAnsi"/>
                <w:lang w:eastAsia="pl-PL"/>
              </w:rPr>
              <w:t>Happy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>21,25</w:t>
            </w:r>
          </w:p>
        </w:tc>
      </w:tr>
      <w:tr w:rsidR="00925C94" w:rsidRPr="00925C94" w:rsidTr="005A3FD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tabs>
                <w:tab w:val="right" w:pos="893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-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25C94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theme="minorHAnsi"/>
              </w:rPr>
            </w:pPr>
            <w:r w:rsidRPr="00925C94">
              <w:rPr>
                <w:rFonts w:ascii="Times New Roman" w:eastAsia="Lucida Sans Unicode" w:hAnsi="Times New Roman" w:cstheme="minorHAnsi"/>
                <w:lang w:eastAsia="pl-PL"/>
              </w:rPr>
              <w:t>Fundacja „Poradnia od i do”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theme="minorHAnsi"/>
                <w:lang w:eastAsia="pl-PL"/>
              </w:rPr>
            </w:pPr>
            <w:r w:rsidRPr="00925C94">
              <w:rPr>
                <w:rFonts w:ascii="Times New Roman" w:eastAsia="Lucida Sans Unicode" w:hAnsi="Times New Roman" w:cstheme="minorHAnsi"/>
                <w:lang w:eastAsia="pl-PL"/>
              </w:rPr>
              <w:t>Pomoc jest możliwa 2021</w:t>
            </w:r>
          </w:p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C94" w:rsidRPr="00925C94" w:rsidRDefault="00925C94" w:rsidP="00925C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925C94">
              <w:rPr>
                <w:rFonts w:ascii="Times New Roman" w:eastAsia="Lucida Sans Unicode" w:hAnsi="Times New Roman" w:cs="Times New Roman"/>
                <w:lang w:eastAsia="pl-PL"/>
              </w:rPr>
              <w:t>3,75</w:t>
            </w:r>
          </w:p>
        </w:tc>
      </w:tr>
    </w:tbl>
    <w:p w:rsidR="002C07C5" w:rsidRPr="003B3CF5" w:rsidRDefault="002C07C5" w:rsidP="00925C94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ascii="Times New Roman" w:hAnsi="Times New Roman"/>
        </w:rPr>
      </w:pPr>
    </w:p>
    <w:sectPr w:rsidR="002C07C5" w:rsidRPr="003B3CF5" w:rsidSect="00925C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04D7"/>
    <w:multiLevelType w:val="hybridMultilevel"/>
    <w:tmpl w:val="52C6FECE"/>
    <w:lvl w:ilvl="0" w:tplc="164A68D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E442FD8"/>
    <w:multiLevelType w:val="hybridMultilevel"/>
    <w:tmpl w:val="6FC44206"/>
    <w:lvl w:ilvl="0" w:tplc="3746EB3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53637A"/>
    <w:multiLevelType w:val="hybridMultilevel"/>
    <w:tmpl w:val="A4EEE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92FA5"/>
    <w:multiLevelType w:val="hybridMultilevel"/>
    <w:tmpl w:val="A4EEE50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26DD3"/>
    <w:multiLevelType w:val="hybridMultilevel"/>
    <w:tmpl w:val="A4EEE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3024F"/>
    <w:multiLevelType w:val="hybridMultilevel"/>
    <w:tmpl w:val="A4EEE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09"/>
    <w:rsid w:val="00102F20"/>
    <w:rsid w:val="00191E09"/>
    <w:rsid w:val="00256D49"/>
    <w:rsid w:val="002A0380"/>
    <w:rsid w:val="002A0F17"/>
    <w:rsid w:val="002C07C5"/>
    <w:rsid w:val="003B3CF5"/>
    <w:rsid w:val="00495607"/>
    <w:rsid w:val="004E339A"/>
    <w:rsid w:val="0051355C"/>
    <w:rsid w:val="005304CF"/>
    <w:rsid w:val="00614B4A"/>
    <w:rsid w:val="008C2D72"/>
    <w:rsid w:val="00925C94"/>
    <w:rsid w:val="009736AB"/>
    <w:rsid w:val="00973A36"/>
    <w:rsid w:val="00AC3CAB"/>
    <w:rsid w:val="00B062CB"/>
    <w:rsid w:val="00C43B1D"/>
    <w:rsid w:val="00CA02FA"/>
    <w:rsid w:val="00D115E4"/>
    <w:rsid w:val="00E12272"/>
    <w:rsid w:val="00EF060A"/>
    <w:rsid w:val="00FA4F9D"/>
    <w:rsid w:val="00FC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562B0-9071-4749-A2A3-71B3FAAC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07C5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C07C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02FA"/>
    <w:rPr>
      <w:color w:val="0000FF"/>
      <w:u w:val="single"/>
    </w:rPr>
  </w:style>
  <w:style w:type="paragraph" w:customStyle="1" w:styleId="Tekstpodstawowy21">
    <w:name w:val="Tekst podstawowy 21"/>
    <w:basedOn w:val="Normalny"/>
    <w:rsid w:val="003B3CF5"/>
    <w:pPr>
      <w:overflowPunct w:val="0"/>
      <w:autoSpaceDE w:val="0"/>
      <w:autoSpaceDN w:val="0"/>
      <w:adjustRightInd w:val="0"/>
      <w:spacing w:after="0" w:line="360" w:lineRule="auto"/>
      <w:ind w:left="360" w:hanging="360"/>
      <w:jc w:val="both"/>
    </w:pPr>
    <w:rPr>
      <w:rFonts w:ascii="Century Gothic" w:eastAsia="Times New Roman" w:hAnsi="Century Gothic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B3CF5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Verdana" w:eastAsia="Times New Roman" w:hAnsi="Verdana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3CF5"/>
    <w:rPr>
      <w:rFonts w:ascii="Verdana" w:eastAsia="Times New Roman" w:hAnsi="Verdana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AC6F-018C-4EDB-9B43-5C868624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Książek-Nowacka</dc:creator>
  <cp:lastModifiedBy>Magdalena Ciszewska</cp:lastModifiedBy>
  <cp:revision>7</cp:revision>
  <dcterms:created xsi:type="dcterms:W3CDTF">2021-01-27T13:42:00Z</dcterms:created>
  <dcterms:modified xsi:type="dcterms:W3CDTF">2021-02-02T12:54:00Z</dcterms:modified>
</cp:coreProperties>
</file>