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1E02CA" w:rsidRDefault="00284C78" w:rsidP="00284C78">
      <w:pPr>
        <w:rPr>
          <w:rFonts w:ascii="Arial" w:hAnsi="Arial" w:cs="Arial"/>
          <w:lang w:val="en-US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1E3AF2">
        <w:rPr>
          <w:rFonts w:ascii="Arial" w:hAnsi="Arial" w:cs="Arial"/>
        </w:rPr>
        <w:t>1</w:t>
      </w:r>
      <w:r w:rsidR="001E02CA">
        <w:rPr>
          <w:rFonts w:ascii="Arial" w:hAnsi="Arial" w:cs="Arial"/>
        </w:rPr>
        <w:t>5</w:t>
      </w:r>
      <w:r w:rsidR="001E3AF2">
        <w:rPr>
          <w:rFonts w:ascii="Arial" w:hAnsi="Arial" w:cs="Arial"/>
        </w:rPr>
        <w:t>.03</w:t>
      </w:r>
      <w:r>
        <w:rPr>
          <w:rFonts w:ascii="Arial" w:hAnsi="Arial" w:cs="Arial"/>
        </w:rPr>
        <w:t>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1E3AF2" w:rsidRDefault="001E3AF2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1E02CA" w:rsidRPr="001E02CA">
        <w:rPr>
          <w:rFonts w:ascii="Arial" w:hAnsi="Arial" w:cs="Arial"/>
          <w:b/>
          <w:bCs/>
          <w:i/>
          <w:iCs/>
          <w:lang w:bidi="pl-PL"/>
        </w:rPr>
        <w:t xml:space="preserve">Dokumentacja przyszłościowa – ścieżki rowerowe </w:t>
      </w:r>
      <w:r w:rsidR="00C10F8A" w:rsidRPr="001E02CA">
        <w:rPr>
          <w:rFonts w:ascii="Arial" w:hAnsi="Arial" w:cs="Arial"/>
          <w:b/>
          <w:bCs/>
          <w:i/>
          <w:iCs/>
          <w:lang w:bidi="pl-PL"/>
        </w:rPr>
        <w:t>i</w:t>
      </w:r>
      <w:r w:rsidR="00C10F8A">
        <w:rPr>
          <w:rFonts w:ascii="Arial" w:hAnsi="Arial" w:cs="Arial"/>
          <w:b/>
          <w:bCs/>
          <w:i/>
          <w:iCs/>
          <w:lang w:bidi="pl-PL"/>
        </w:rPr>
        <w:t xml:space="preserve"> ciągi</w:t>
      </w:r>
      <w:r w:rsidR="001E02CA" w:rsidRPr="001E02CA">
        <w:rPr>
          <w:rFonts w:ascii="Arial" w:hAnsi="Arial" w:cs="Arial"/>
          <w:b/>
          <w:bCs/>
          <w:i/>
          <w:iCs/>
          <w:lang w:bidi="pl-PL"/>
        </w:rPr>
        <w:t xml:space="preserve"> pieszo – rowerowe, m. Opole</w:t>
      </w:r>
      <w:r w:rsidRPr="00C953C4">
        <w:rPr>
          <w:rFonts w:ascii="Arial" w:hAnsi="Arial" w:cs="Arial"/>
          <w:b/>
        </w:rPr>
        <w:t xml:space="preserve">, nr ref. </w:t>
      </w:r>
      <w:r w:rsidR="001E3AF2">
        <w:rPr>
          <w:rFonts w:ascii="Arial" w:hAnsi="Arial" w:cs="Arial"/>
          <w:b/>
        </w:rPr>
        <w:t>NP</w:t>
      </w:r>
      <w:r w:rsidRPr="00C953C4">
        <w:rPr>
          <w:rFonts w:ascii="Arial" w:hAnsi="Arial" w:cs="Arial"/>
          <w:b/>
        </w:rPr>
        <w:t>.26</w:t>
      </w:r>
      <w:r>
        <w:rPr>
          <w:rFonts w:ascii="Arial" w:hAnsi="Arial" w:cs="Arial"/>
          <w:b/>
        </w:rPr>
        <w:t>0</w:t>
      </w:r>
      <w:r w:rsidR="001E02CA">
        <w:rPr>
          <w:rFonts w:ascii="Arial" w:hAnsi="Arial" w:cs="Arial"/>
          <w:b/>
        </w:rPr>
        <w:t>.10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1E02CA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Rozdział 9 pkt 2 </w:t>
      </w:r>
      <w:proofErr w:type="spellStart"/>
      <w:r>
        <w:rPr>
          <w:rFonts w:ascii="Arial" w:hAnsi="Arial" w:cs="Arial"/>
          <w:b/>
          <w:i/>
        </w:rPr>
        <w:t>ppkt</w:t>
      </w:r>
      <w:proofErr w:type="spellEnd"/>
      <w:r>
        <w:rPr>
          <w:rFonts w:ascii="Arial" w:hAnsi="Arial" w:cs="Arial"/>
          <w:b/>
          <w:i/>
        </w:rPr>
        <w:t xml:space="preserve"> 3 lit a</w:t>
      </w:r>
    </w:p>
    <w:p w:rsidR="00284C78" w:rsidRDefault="001E02CA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jest:</w:t>
      </w:r>
    </w:p>
    <w:p w:rsidR="00C10F8A" w:rsidRDefault="00C10F8A" w:rsidP="001E02C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02CA" w:rsidRPr="00C10F8A" w:rsidRDefault="00C10F8A" w:rsidP="001E02CA">
      <w:pPr>
        <w:spacing w:after="0" w:line="240" w:lineRule="auto"/>
        <w:jc w:val="both"/>
        <w:rPr>
          <w:rFonts w:ascii="Arial" w:hAnsi="Arial" w:cs="Arial"/>
          <w:b/>
          <w:bCs/>
          <w:iCs/>
          <w:lang w:bidi="pl-PL"/>
        </w:rPr>
      </w:pPr>
      <w:r w:rsidRPr="00C10F8A">
        <w:rPr>
          <w:rFonts w:ascii="Arial" w:hAnsi="Arial" w:cs="Arial"/>
          <w:b/>
          <w:bCs/>
        </w:rPr>
        <w:t xml:space="preserve">Część 1 – 13 </w:t>
      </w:r>
      <w:bookmarkStart w:id="0" w:name="_GoBack"/>
      <w:bookmarkEnd w:id="0"/>
    </w:p>
    <w:p w:rsidR="001E02CA" w:rsidRPr="001E02CA" w:rsidRDefault="001E02CA" w:rsidP="001E02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02CA">
        <w:rPr>
          <w:rFonts w:ascii="Arial" w:hAnsi="Arial" w:cs="Arial"/>
          <w:b/>
          <w:bCs/>
        </w:rPr>
        <w:t xml:space="preserve">Projektant branży drogowej – </w:t>
      </w:r>
      <w:r w:rsidRPr="001E02CA">
        <w:rPr>
          <w:rFonts w:ascii="Arial" w:hAnsi="Arial" w:cs="Arial"/>
          <w:bCs/>
        </w:rPr>
        <w:t>posiadający:</w:t>
      </w:r>
    </w:p>
    <w:p w:rsidR="001E02CA" w:rsidRPr="001E02CA" w:rsidRDefault="001E02CA" w:rsidP="001E02C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Cs/>
          <w:lang w:bidi="pl-PL"/>
        </w:rPr>
      </w:pPr>
      <w:proofErr w:type="gramStart"/>
      <w:r w:rsidRPr="001E02CA">
        <w:rPr>
          <w:rFonts w:ascii="Arial" w:hAnsi="Arial" w:cs="Arial"/>
          <w:bCs/>
        </w:rPr>
        <w:t>uprawnienia</w:t>
      </w:r>
      <w:proofErr w:type="gramEnd"/>
      <w:r w:rsidRPr="001E02CA">
        <w:rPr>
          <w:rFonts w:ascii="Arial" w:hAnsi="Arial" w:cs="Arial"/>
          <w:bCs/>
        </w:rPr>
        <w:t xml:space="preserve"> budowlane bez ograniczeń do pełnienia samodzielnej funkcji projektanta w specjalności drogowej lub uprawnienia do kierowania robotami budowlanymi w specjalności konstrukcyjno-budowlanej w zakresie dróg</w:t>
      </w:r>
      <w:r w:rsidRPr="001E02CA">
        <w:rPr>
          <w:rFonts w:ascii="Arial" w:hAnsi="Arial" w:cs="Arial"/>
          <w:b/>
          <w:bCs/>
        </w:rPr>
        <w:t xml:space="preserve"> </w:t>
      </w:r>
      <w:r w:rsidRPr="001E02CA">
        <w:rPr>
          <w:rFonts w:ascii="Arial" w:hAnsi="Arial" w:cs="Arial"/>
          <w:bCs/>
        </w:rPr>
        <w:t xml:space="preserve">potwierdzone stosownymi decyzjami, o których mowa w art. 12 ust. 2 (z uwzględnieniem art. 104) ustawy z dnia 7 lipca 1994 r. Prawo budowlane </w:t>
      </w:r>
      <w:r w:rsidRPr="001E02CA">
        <w:rPr>
          <w:rFonts w:ascii="Arial" w:hAnsi="Arial" w:cs="Arial"/>
          <w:bCs/>
          <w:iCs/>
        </w:rPr>
        <w:t xml:space="preserve">(tekst jednolity Dz. U. </w:t>
      </w:r>
      <w:proofErr w:type="gramStart"/>
      <w:r w:rsidRPr="001E02CA">
        <w:rPr>
          <w:rFonts w:ascii="Arial" w:hAnsi="Arial" w:cs="Arial"/>
          <w:bCs/>
          <w:iCs/>
        </w:rPr>
        <w:t>z</w:t>
      </w:r>
      <w:proofErr w:type="gramEnd"/>
      <w:r w:rsidRPr="001E02CA">
        <w:rPr>
          <w:rFonts w:ascii="Arial" w:hAnsi="Arial" w:cs="Arial"/>
          <w:bCs/>
          <w:iCs/>
        </w:rPr>
        <w:t xml:space="preserve"> 2016 r. poz. 290 z późn. </w:t>
      </w:r>
      <w:proofErr w:type="gramStart"/>
      <w:r w:rsidRPr="001E02CA">
        <w:rPr>
          <w:rFonts w:ascii="Arial" w:hAnsi="Arial" w:cs="Arial"/>
          <w:bCs/>
          <w:iCs/>
        </w:rPr>
        <w:t>zm</w:t>
      </w:r>
      <w:proofErr w:type="gramEnd"/>
      <w:r w:rsidRPr="001E02CA">
        <w:rPr>
          <w:rFonts w:ascii="Arial" w:hAnsi="Arial" w:cs="Arial"/>
          <w:bCs/>
          <w:iCs/>
        </w:rPr>
        <w:t>.)</w:t>
      </w:r>
      <w:r w:rsidRPr="001E02CA">
        <w:rPr>
          <w:rFonts w:ascii="Arial" w:hAnsi="Arial" w:cs="Arial"/>
          <w:bCs/>
        </w:rPr>
        <w:t>*;</w:t>
      </w:r>
    </w:p>
    <w:p w:rsidR="001E02CA" w:rsidRDefault="001E02CA" w:rsidP="00284C78">
      <w:pPr>
        <w:spacing w:after="0" w:line="240" w:lineRule="auto"/>
        <w:jc w:val="both"/>
        <w:rPr>
          <w:rFonts w:ascii="Arial" w:hAnsi="Arial" w:cs="Arial"/>
        </w:rPr>
      </w:pPr>
    </w:p>
    <w:p w:rsidR="001E02CA" w:rsidRPr="001E02CA" w:rsidRDefault="001E02CA" w:rsidP="00284C78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1E02CA">
        <w:rPr>
          <w:rFonts w:ascii="Arial" w:hAnsi="Arial" w:cs="Arial"/>
          <w:b/>
          <w:i/>
          <w:u w:val="single"/>
        </w:rPr>
        <w:t>Winno być:</w:t>
      </w:r>
    </w:p>
    <w:p w:rsidR="001E02CA" w:rsidRDefault="001E02CA" w:rsidP="00284C78">
      <w:pPr>
        <w:spacing w:after="0" w:line="240" w:lineRule="auto"/>
        <w:jc w:val="both"/>
        <w:rPr>
          <w:rFonts w:ascii="Arial" w:hAnsi="Arial" w:cs="Arial"/>
        </w:rPr>
      </w:pPr>
    </w:p>
    <w:p w:rsidR="001E02CA" w:rsidRPr="001E02CA" w:rsidRDefault="001E02CA" w:rsidP="001E02CA">
      <w:pPr>
        <w:spacing w:after="0" w:line="240" w:lineRule="auto"/>
        <w:jc w:val="both"/>
        <w:rPr>
          <w:rFonts w:ascii="Arial" w:hAnsi="Arial" w:cs="Arial"/>
          <w:bCs/>
          <w:iCs/>
          <w:lang w:bidi="pl-PL"/>
        </w:rPr>
      </w:pPr>
      <w:r w:rsidRPr="001E02CA">
        <w:rPr>
          <w:rFonts w:ascii="Arial" w:hAnsi="Arial" w:cs="Arial"/>
          <w:b/>
          <w:bCs/>
        </w:rPr>
        <w:t xml:space="preserve">Część 1 – 13 </w:t>
      </w:r>
    </w:p>
    <w:p w:rsidR="001E02CA" w:rsidRPr="001E02CA" w:rsidRDefault="001E02CA" w:rsidP="001E02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02CA">
        <w:rPr>
          <w:rFonts w:ascii="Arial" w:hAnsi="Arial" w:cs="Arial"/>
          <w:b/>
          <w:bCs/>
        </w:rPr>
        <w:t xml:space="preserve">Projektant branży drogowej – </w:t>
      </w:r>
      <w:r w:rsidRPr="001E02CA">
        <w:rPr>
          <w:rFonts w:ascii="Arial" w:hAnsi="Arial" w:cs="Arial"/>
          <w:bCs/>
        </w:rPr>
        <w:t>posiadający:</w:t>
      </w:r>
    </w:p>
    <w:p w:rsidR="001E02CA" w:rsidRPr="001E02CA" w:rsidRDefault="001E02CA" w:rsidP="001E02C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bCs/>
          <w:iCs/>
          <w:lang w:bidi="pl-PL"/>
        </w:rPr>
      </w:pPr>
      <w:proofErr w:type="gramStart"/>
      <w:r w:rsidRPr="001E02CA">
        <w:rPr>
          <w:rFonts w:ascii="Arial" w:hAnsi="Arial" w:cs="Arial"/>
          <w:bCs/>
        </w:rPr>
        <w:t>uprawnienia</w:t>
      </w:r>
      <w:proofErr w:type="gramEnd"/>
      <w:r w:rsidRPr="001E02CA">
        <w:rPr>
          <w:rFonts w:ascii="Arial" w:hAnsi="Arial" w:cs="Arial"/>
          <w:bCs/>
        </w:rPr>
        <w:t xml:space="preserve"> budowlane bez ograniczeń do pełnienia samodzielnej funkcji projektanta w specjalności drogowej lub uprawnienia do pełnienia samodzielnej funkcji projektanta w specjalności konstrukcyjno-budowlanej w zakresie dróg</w:t>
      </w:r>
      <w:r w:rsidRPr="001E02CA">
        <w:rPr>
          <w:rFonts w:ascii="Arial" w:hAnsi="Arial" w:cs="Arial"/>
          <w:b/>
          <w:bCs/>
        </w:rPr>
        <w:t xml:space="preserve"> </w:t>
      </w:r>
      <w:r w:rsidRPr="001E02CA">
        <w:rPr>
          <w:rFonts w:ascii="Arial" w:hAnsi="Arial" w:cs="Arial"/>
          <w:bCs/>
        </w:rPr>
        <w:t xml:space="preserve">potwierdzone stosownymi decyzjami, o których mowa w art. 12 ust. 2 (z uwzględnieniem art. 104) ustawy z dnia 7 lipca 1994 r. Prawo budowlane </w:t>
      </w:r>
      <w:r w:rsidRPr="001E02CA">
        <w:rPr>
          <w:rFonts w:ascii="Arial" w:hAnsi="Arial" w:cs="Arial"/>
          <w:bCs/>
          <w:iCs/>
        </w:rPr>
        <w:t xml:space="preserve">(tekst jednolity Dz. U. </w:t>
      </w:r>
      <w:proofErr w:type="gramStart"/>
      <w:r w:rsidRPr="001E02CA">
        <w:rPr>
          <w:rFonts w:ascii="Arial" w:hAnsi="Arial" w:cs="Arial"/>
          <w:bCs/>
          <w:iCs/>
        </w:rPr>
        <w:t>z</w:t>
      </w:r>
      <w:proofErr w:type="gramEnd"/>
      <w:r w:rsidRPr="001E02CA">
        <w:rPr>
          <w:rFonts w:ascii="Arial" w:hAnsi="Arial" w:cs="Arial"/>
          <w:bCs/>
          <w:iCs/>
        </w:rPr>
        <w:t xml:space="preserve"> 2016 r. poz. 290 z późn. </w:t>
      </w:r>
      <w:proofErr w:type="gramStart"/>
      <w:r w:rsidRPr="001E02CA">
        <w:rPr>
          <w:rFonts w:ascii="Arial" w:hAnsi="Arial" w:cs="Arial"/>
          <w:bCs/>
          <w:iCs/>
        </w:rPr>
        <w:t>zm</w:t>
      </w:r>
      <w:proofErr w:type="gramEnd"/>
      <w:r w:rsidRPr="001E02CA">
        <w:rPr>
          <w:rFonts w:ascii="Arial" w:hAnsi="Arial" w:cs="Arial"/>
          <w:bCs/>
          <w:iCs/>
        </w:rPr>
        <w:t>.)</w:t>
      </w:r>
      <w:r w:rsidRPr="001E02CA">
        <w:rPr>
          <w:rFonts w:ascii="Arial" w:hAnsi="Arial" w:cs="Arial"/>
          <w:bCs/>
        </w:rPr>
        <w:t>*;</w:t>
      </w:r>
    </w:p>
    <w:p w:rsidR="001E02CA" w:rsidRDefault="001E02CA" w:rsidP="00284C78">
      <w:pPr>
        <w:spacing w:after="0" w:line="240" w:lineRule="auto"/>
        <w:jc w:val="both"/>
        <w:rPr>
          <w:rFonts w:ascii="Arial" w:hAnsi="Arial" w:cs="Arial"/>
        </w:rPr>
      </w:pPr>
    </w:p>
    <w:p w:rsidR="00C10F8A" w:rsidRPr="00C953C4" w:rsidRDefault="00C10F8A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SIWZ pozostają bez zmian.</w:t>
      </w:r>
    </w:p>
    <w:sectPr w:rsidR="00C10F8A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0996"/>
    <w:multiLevelType w:val="hybridMultilevel"/>
    <w:tmpl w:val="014E4AAE"/>
    <w:lvl w:ilvl="0" w:tplc="7F8C98E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1E02CA"/>
    <w:rsid w:val="001E3AF2"/>
    <w:rsid w:val="00284C78"/>
    <w:rsid w:val="003E6DF4"/>
    <w:rsid w:val="006A0143"/>
    <w:rsid w:val="00B762BE"/>
    <w:rsid w:val="00C10F8A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10</cp:revision>
  <cp:lastPrinted>2017-03-15T09:32:00Z</cp:lastPrinted>
  <dcterms:created xsi:type="dcterms:W3CDTF">2017-02-08T07:37:00Z</dcterms:created>
  <dcterms:modified xsi:type="dcterms:W3CDTF">2017-03-15T09:32:00Z</dcterms:modified>
</cp:coreProperties>
</file>