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4B" w:rsidRDefault="0038124B" w:rsidP="0038124B"/>
    <w:p w:rsidR="0038124B" w:rsidRPr="00E4566F" w:rsidRDefault="0038124B" w:rsidP="0038124B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D548E0">
        <w:rPr>
          <w:rFonts w:eastAsia="Calibri"/>
          <w:b/>
          <w:szCs w:val="22"/>
          <w:lang w:eastAsia="en-US"/>
        </w:rPr>
        <w:t>23.04</w:t>
      </w:r>
      <w:r w:rsidR="00EC5457"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38124B" w:rsidRDefault="0038124B" w:rsidP="0038124B">
      <w:pPr>
        <w:rPr>
          <w:rFonts w:eastAsia="Calibri"/>
          <w:sz w:val="10"/>
          <w:szCs w:val="10"/>
          <w:lang w:eastAsia="en-US"/>
        </w:rPr>
      </w:pPr>
    </w:p>
    <w:p w:rsidR="0038124B" w:rsidRDefault="0038124B" w:rsidP="0038124B">
      <w:pPr>
        <w:rPr>
          <w:rFonts w:eastAsia="Calibri"/>
          <w:sz w:val="10"/>
          <w:szCs w:val="10"/>
          <w:lang w:eastAsia="en-US"/>
        </w:rPr>
      </w:pPr>
    </w:p>
    <w:p w:rsidR="0038124B" w:rsidRPr="00E4566F" w:rsidRDefault="0038124B" w:rsidP="0038124B">
      <w:pPr>
        <w:rPr>
          <w:rFonts w:eastAsia="Calibri"/>
          <w:sz w:val="10"/>
          <w:szCs w:val="10"/>
          <w:lang w:eastAsia="en-US"/>
        </w:rPr>
      </w:pPr>
    </w:p>
    <w:p w:rsidR="0038124B" w:rsidRPr="00E4566F" w:rsidRDefault="0038124B" w:rsidP="0038124B">
      <w:pPr>
        <w:rPr>
          <w:rFonts w:eastAsia="Calibri"/>
          <w:sz w:val="10"/>
          <w:szCs w:val="10"/>
          <w:lang w:eastAsia="en-US"/>
        </w:rPr>
      </w:pPr>
    </w:p>
    <w:p w:rsidR="0038124B" w:rsidRPr="00E4566F" w:rsidRDefault="0038124B" w:rsidP="0038124B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  <w:r w:rsidR="005358A9">
        <w:rPr>
          <w:rFonts w:eastAsia="Calibri"/>
          <w:b/>
          <w:szCs w:val="22"/>
          <w:lang w:eastAsia="en-US"/>
        </w:rPr>
        <w:t xml:space="preserve"> </w:t>
      </w:r>
    </w:p>
    <w:p w:rsidR="0038124B" w:rsidRPr="00C33F76" w:rsidRDefault="0038124B" w:rsidP="00C33F76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D548E0" w:rsidRPr="00D548E0" w:rsidRDefault="00D548E0" w:rsidP="00D548E0">
      <w:pPr>
        <w:jc w:val="both"/>
        <w:rPr>
          <w:rFonts w:eastAsia="Calibri"/>
          <w:szCs w:val="22"/>
          <w:lang w:eastAsia="en-US" w:bidi="pl-PL"/>
        </w:rPr>
      </w:pPr>
      <w:bookmarkStart w:id="0" w:name="_Hlk37913203"/>
      <w:r w:rsidRPr="00D548E0">
        <w:rPr>
          <w:rFonts w:eastAsia="Calibri"/>
          <w:szCs w:val="22"/>
          <w:lang w:eastAsia="en-US"/>
        </w:rPr>
        <w:t>Stosownie do art. 92 Ustawy Prawo Zamówień Publicznych (zwanej dalej: u.p.z.p.) zawiadamiamy o unieważnieniu postępowania pn.</w:t>
      </w:r>
      <w:r w:rsidRPr="00D548E0">
        <w:rPr>
          <w:rFonts w:eastAsia="Calibri"/>
          <w:b/>
          <w:bCs/>
          <w:i/>
          <w:iCs/>
          <w:szCs w:val="22"/>
          <w:lang w:eastAsia="en-US" w:bidi="pl-PL"/>
        </w:rPr>
        <w:t xml:space="preserve"> Optymalizuj i buduj – Przebudowa ulicy Bronicza w Opolu, nr ref. NP.260.30.2020.P</w:t>
      </w:r>
    </w:p>
    <w:p w:rsidR="00D548E0" w:rsidRPr="00D548E0" w:rsidRDefault="00D548E0" w:rsidP="00D548E0">
      <w:pPr>
        <w:jc w:val="both"/>
        <w:rPr>
          <w:rFonts w:eastAsia="Calibri"/>
          <w:b/>
          <w:szCs w:val="22"/>
          <w:lang w:eastAsia="en-US"/>
        </w:rPr>
      </w:pPr>
    </w:p>
    <w:p w:rsidR="00D548E0" w:rsidRPr="00D548E0" w:rsidRDefault="00D548E0" w:rsidP="00D548E0">
      <w:pPr>
        <w:numPr>
          <w:ilvl w:val="0"/>
          <w:numId w:val="6"/>
        </w:numPr>
        <w:jc w:val="both"/>
        <w:rPr>
          <w:rFonts w:eastAsia="Calibri"/>
          <w:b/>
          <w:szCs w:val="22"/>
          <w:lang w:eastAsia="en-US"/>
        </w:rPr>
      </w:pPr>
      <w:r w:rsidRPr="00D548E0">
        <w:rPr>
          <w:rFonts w:eastAsia="Calibri"/>
          <w:b/>
          <w:szCs w:val="22"/>
          <w:lang w:eastAsia="en-US"/>
        </w:rPr>
        <w:t>Oferty złożone w postępowaniu</w:t>
      </w:r>
    </w:p>
    <w:p w:rsidR="00D548E0" w:rsidRPr="00D548E0" w:rsidRDefault="00D548E0" w:rsidP="00D548E0">
      <w:pPr>
        <w:jc w:val="both"/>
        <w:rPr>
          <w:rFonts w:eastAsia="Calibri"/>
          <w:szCs w:val="22"/>
          <w:lang w:eastAsia="en-US"/>
        </w:rPr>
      </w:pPr>
    </w:p>
    <w:p w:rsidR="00D548E0" w:rsidRPr="00D548E0" w:rsidRDefault="00D548E0" w:rsidP="00D548E0">
      <w:pPr>
        <w:jc w:val="both"/>
        <w:rPr>
          <w:rFonts w:eastAsia="Calibri"/>
          <w:szCs w:val="22"/>
          <w:lang w:eastAsia="en-US"/>
        </w:rPr>
      </w:pPr>
      <w:r w:rsidRPr="00D548E0">
        <w:rPr>
          <w:rFonts w:eastAsia="Calibri"/>
          <w:szCs w:val="22"/>
          <w:lang w:eastAsia="en-US"/>
        </w:rPr>
        <w:t>W niniejszym postępowaniu złożono oferty przez Wykonawców ubiegających o udzielenie zamówienia zgodnie z poniższym zestawieniem.</w:t>
      </w:r>
    </w:p>
    <w:p w:rsidR="00D548E0" w:rsidRPr="00D548E0" w:rsidRDefault="00D548E0" w:rsidP="00D548E0">
      <w:pPr>
        <w:jc w:val="both"/>
        <w:rPr>
          <w:rFonts w:eastAsia="Calibri"/>
          <w:szCs w:val="22"/>
          <w:lang w:eastAsia="en-US"/>
        </w:rPr>
      </w:pPr>
    </w:p>
    <w:p w:rsidR="00D548E0" w:rsidRPr="00D548E0" w:rsidRDefault="00D548E0" w:rsidP="00D548E0">
      <w:pPr>
        <w:numPr>
          <w:ilvl w:val="0"/>
          <w:numId w:val="7"/>
        </w:numPr>
        <w:jc w:val="both"/>
        <w:rPr>
          <w:rFonts w:eastAsia="Calibri"/>
          <w:szCs w:val="22"/>
          <w:lang w:eastAsia="en-US"/>
        </w:rPr>
      </w:pPr>
      <w:r w:rsidRPr="00D548E0">
        <w:rPr>
          <w:rFonts w:eastAsia="Calibri"/>
          <w:szCs w:val="22"/>
          <w:lang w:eastAsia="en-US"/>
        </w:rPr>
        <w:t>WASBUD Robert Wąs ul. Wrocławska 51 49-200 Grodków</w:t>
      </w:r>
    </w:p>
    <w:p w:rsidR="00D548E0" w:rsidRPr="00D548E0" w:rsidRDefault="00D548E0" w:rsidP="00D548E0">
      <w:pPr>
        <w:numPr>
          <w:ilvl w:val="0"/>
          <w:numId w:val="7"/>
        </w:numPr>
        <w:jc w:val="both"/>
        <w:rPr>
          <w:rFonts w:eastAsia="Calibri"/>
          <w:szCs w:val="22"/>
          <w:lang w:eastAsia="en-US"/>
        </w:rPr>
      </w:pPr>
      <w:proofErr w:type="spellStart"/>
      <w:r w:rsidRPr="00D548E0">
        <w:rPr>
          <w:rFonts w:eastAsia="Calibri"/>
          <w:szCs w:val="22"/>
          <w:lang w:eastAsia="en-US"/>
        </w:rPr>
        <w:t>Protect</w:t>
      </w:r>
      <w:proofErr w:type="spellEnd"/>
      <w:r w:rsidRPr="00D548E0">
        <w:rPr>
          <w:rFonts w:eastAsia="Calibri"/>
          <w:szCs w:val="22"/>
          <w:lang w:eastAsia="en-US"/>
        </w:rPr>
        <w:t xml:space="preserve"> </w:t>
      </w:r>
      <w:proofErr w:type="spellStart"/>
      <w:r w:rsidRPr="00D548E0">
        <w:rPr>
          <w:rFonts w:eastAsia="Calibri"/>
          <w:szCs w:val="22"/>
          <w:lang w:eastAsia="en-US"/>
        </w:rPr>
        <w:t>Building</w:t>
      </w:r>
      <w:proofErr w:type="spellEnd"/>
      <w:r w:rsidRPr="00D548E0">
        <w:rPr>
          <w:rFonts w:eastAsia="Calibri"/>
          <w:szCs w:val="22"/>
          <w:lang w:eastAsia="en-US"/>
        </w:rPr>
        <w:t xml:space="preserve"> Łukasz </w:t>
      </w:r>
      <w:proofErr w:type="spellStart"/>
      <w:r w:rsidRPr="00D548E0">
        <w:rPr>
          <w:rFonts w:eastAsia="Calibri"/>
          <w:szCs w:val="22"/>
          <w:lang w:eastAsia="en-US"/>
        </w:rPr>
        <w:t>Mikoda</w:t>
      </w:r>
      <w:proofErr w:type="spellEnd"/>
      <w:r w:rsidRPr="00D548E0">
        <w:rPr>
          <w:rFonts w:eastAsia="Calibri"/>
          <w:szCs w:val="22"/>
          <w:lang w:eastAsia="en-US"/>
        </w:rPr>
        <w:t xml:space="preserve"> ul. Ozimska 1F 46-053 Lędziny</w:t>
      </w:r>
    </w:p>
    <w:p w:rsidR="00D548E0" w:rsidRPr="00D548E0" w:rsidRDefault="00D548E0" w:rsidP="00D548E0">
      <w:pPr>
        <w:numPr>
          <w:ilvl w:val="0"/>
          <w:numId w:val="7"/>
        </w:numPr>
        <w:jc w:val="both"/>
        <w:rPr>
          <w:rFonts w:eastAsia="Calibri"/>
          <w:szCs w:val="22"/>
          <w:lang w:eastAsia="en-US"/>
        </w:rPr>
      </w:pPr>
      <w:r w:rsidRPr="00D548E0">
        <w:rPr>
          <w:rFonts w:eastAsia="Calibri"/>
          <w:szCs w:val="22"/>
          <w:lang w:eastAsia="en-US"/>
        </w:rPr>
        <w:t>Usługi Transportowe Melioracyjne Roboty Ziemne Marianna Wójcik ul. Koszyka 13/2 45-720 Opole (oferta odrzucona zgodnie z pismem z dnia 23.04.2020 znak NP.260.30.2.2020.P)</w:t>
      </w:r>
    </w:p>
    <w:p w:rsidR="00D548E0" w:rsidRPr="00D548E0" w:rsidRDefault="00D548E0" w:rsidP="00D548E0">
      <w:pPr>
        <w:numPr>
          <w:ilvl w:val="0"/>
          <w:numId w:val="7"/>
        </w:numPr>
        <w:jc w:val="both"/>
        <w:rPr>
          <w:rFonts w:eastAsia="Calibri"/>
          <w:szCs w:val="22"/>
          <w:lang w:eastAsia="en-US"/>
        </w:rPr>
      </w:pPr>
      <w:r w:rsidRPr="00D548E0">
        <w:rPr>
          <w:rFonts w:eastAsia="Calibri"/>
          <w:szCs w:val="22"/>
          <w:lang w:eastAsia="en-US"/>
        </w:rPr>
        <w:t>ADAC-LEWAR Sp. z o.o. ul. Słoneczna 11 42-141 Przystajń</w:t>
      </w:r>
    </w:p>
    <w:p w:rsidR="00D548E0" w:rsidRPr="00D548E0" w:rsidRDefault="00D548E0" w:rsidP="00D548E0">
      <w:pPr>
        <w:jc w:val="both"/>
        <w:rPr>
          <w:rFonts w:eastAsia="Calibri"/>
          <w:szCs w:val="22"/>
          <w:lang w:eastAsia="en-US"/>
        </w:rPr>
      </w:pPr>
    </w:p>
    <w:p w:rsidR="00D548E0" w:rsidRPr="00D548E0" w:rsidRDefault="00D548E0" w:rsidP="00D548E0">
      <w:pPr>
        <w:numPr>
          <w:ilvl w:val="0"/>
          <w:numId w:val="6"/>
        </w:numPr>
        <w:jc w:val="both"/>
        <w:rPr>
          <w:rFonts w:eastAsia="Calibri"/>
          <w:b/>
          <w:szCs w:val="22"/>
          <w:lang w:eastAsia="en-US"/>
        </w:rPr>
      </w:pPr>
      <w:r w:rsidRPr="00D548E0">
        <w:rPr>
          <w:rFonts w:eastAsia="Calibri"/>
          <w:b/>
          <w:szCs w:val="22"/>
          <w:lang w:eastAsia="en-US"/>
        </w:rPr>
        <w:t>Unieważnienie postępowania</w:t>
      </w:r>
    </w:p>
    <w:p w:rsidR="00D548E0" w:rsidRPr="00D548E0" w:rsidRDefault="00D548E0" w:rsidP="00D548E0">
      <w:pPr>
        <w:jc w:val="both"/>
        <w:rPr>
          <w:rFonts w:eastAsia="Calibri"/>
          <w:szCs w:val="22"/>
          <w:lang w:eastAsia="en-US"/>
        </w:rPr>
      </w:pPr>
      <w:r w:rsidRPr="00D548E0">
        <w:rPr>
          <w:rFonts w:eastAsia="Calibri"/>
          <w:szCs w:val="22"/>
          <w:lang w:eastAsia="en-US"/>
        </w:rPr>
        <w:t>Zamawiający unieważnia postępowanie zgodnie z zapisami art. 93 ust. 1 pkt 4 u.p.z.p., albowiem cena najkorzystniejszej oferty ceną przewyższa kwotę, którą zamawiający zamierza przeznaczyć na sfinansowanie zamówienia.</w:t>
      </w:r>
    </w:p>
    <w:p w:rsidR="005358A9" w:rsidRPr="005358A9" w:rsidRDefault="005358A9" w:rsidP="005358A9">
      <w:pPr>
        <w:jc w:val="both"/>
        <w:rPr>
          <w:rFonts w:eastAsia="Calibri"/>
          <w:szCs w:val="22"/>
          <w:lang w:eastAsia="en-US"/>
        </w:rPr>
      </w:pPr>
    </w:p>
    <w:p w:rsidR="0038124B" w:rsidRDefault="0038124B" w:rsidP="0038124B">
      <w:pPr>
        <w:jc w:val="both"/>
      </w:pPr>
      <w:r>
        <w:t>.</w:t>
      </w:r>
    </w:p>
    <w:bookmarkEnd w:id="0"/>
    <w:p w:rsidR="0038124B" w:rsidRDefault="0038124B" w:rsidP="0038124B"/>
    <w:p w:rsidR="0038124B" w:rsidRDefault="0038124B" w:rsidP="0038124B"/>
    <w:p w:rsidR="0038124B" w:rsidRDefault="0038124B" w:rsidP="0038124B"/>
    <w:p w:rsidR="0038124B" w:rsidRDefault="0038124B" w:rsidP="0038124B"/>
    <w:p w:rsidR="0038124B" w:rsidRDefault="0038124B" w:rsidP="0038124B"/>
    <w:p w:rsidR="0038124B" w:rsidRDefault="0038124B" w:rsidP="0038124B"/>
    <w:p w:rsidR="00D54BFA" w:rsidRDefault="00D30A8F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A8F" w:rsidRDefault="00D30A8F">
      <w:r>
        <w:separator/>
      </w:r>
    </w:p>
  </w:endnote>
  <w:endnote w:type="continuationSeparator" w:id="0">
    <w:p w:rsidR="00D30A8F" w:rsidRDefault="00D3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38124B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38124B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2D321" wp14:editId="550A9A63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CA5B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DLXcTe4wEAAJIDAAAOAAAAAAAAAAAAAAAAAC4CAABkcnMvZTJvRG9jLnhtbFBLAQItABQA&#10;BgAIAAAAIQDCPN502wAAAAgBAAAPAAAAAAAAAAAAAAAAAD0EAABkcnMvZG93bnJldi54bWxQSwUG&#10;AAAAAAQABADzAAAAR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1BC68" wp14:editId="13359F9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D30A8F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38124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38124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D30A8F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1BC6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" stroked="f" strokeweight="1pt">
              <v:textbox>
                <w:txbxContent>
                  <w:p w:rsidR="005C5CC5" w:rsidRPr="001C188B" w:rsidRDefault="00D30A8F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38124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38124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D30A8F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D30A8F" w:rsidP="005C5CC5">
    <w:pPr>
      <w:pStyle w:val="Stopka"/>
      <w:rPr>
        <w:lang w:val="de-DE"/>
      </w:rPr>
    </w:pPr>
  </w:p>
  <w:p w:rsidR="001165F6" w:rsidRDefault="00D30A8F" w:rsidP="001165F6">
    <w:pPr>
      <w:jc w:val="center"/>
      <w:rPr>
        <w:b/>
        <w:color w:val="000000"/>
        <w:sz w:val="20"/>
        <w:szCs w:val="20"/>
      </w:rPr>
    </w:pPr>
  </w:p>
  <w:p w:rsidR="001165F6" w:rsidRDefault="00D30A8F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A8F" w:rsidRDefault="00D30A8F">
      <w:r>
        <w:separator/>
      </w:r>
    </w:p>
  </w:footnote>
  <w:footnote w:type="continuationSeparator" w:id="0">
    <w:p w:rsidR="00D30A8F" w:rsidRDefault="00D3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DA" w:rsidRDefault="0038124B" w:rsidP="00067ED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FCD04F" wp14:editId="1BD0299D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BD92762" wp14:editId="74C888AE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307040" wp14:editId="794F1699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EDA" w:rsidRPr="000106A2" w:rsidRDefault="0038124B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067EDA" w:rsidRPr="000106A2" w:rsidRDefault="0038124B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0704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067EDA" w:rsidRPr="000106A2" w:rsidRDefault="0038124B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067EDA" w:rsidRPr="000106A2" w:rsidRDefault="0038124B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067EDA" w:rsidRDefault="00D30A8F" w:rsidP="00067EDA">
    <w:pPr>
      <w:pStyle w:val="Nagwek"/>
    </w:pPr>
  </w:p>
  <w:p w:rsidR="00C44204" w:rsidRDefault="00D30A8F" w:rsidP="001702D3">
    <w:pPr>
      <w:pStyle w:val="Nagwek"/>
      <w:jc w:val="center"/>
    </w:pPr>
  </w:p>
  <w:p w:rsidR="00C44204" w:rsidRDefault="00D30A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025"/>
    <w:multiLevelType w:val="hybridMultilevel"/>
    <w:tmpl w:val="76341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1D1B91"/>
    <w:multiLevelType w:val="hybridMultilevel"/>
    <w:tmpl w:val="300497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D428FA"/>
    <w:multiLevelType w:val="hybridMultilevel"/>
    <w:tmpl w:val="23F8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24B"/>
    <w:rsid w:val="001C243C"/>
    <w:rsid w:val="001E629F"/>
    <w:rsid w:val="002A670B"/>
    <w:rsid w:val="0038124B"/>
    <w:rsid w:val="005358A9"/>
    <w:rsid w:val="006956E4"/>
    <w:rsid w:val="007A2DF7"/>
    <w:rsid w:val="007A5202"/>
    <w:rsid w:val="008E5D65"/>
    <w:rsid w:val="00907045"/>
    <w:rsid w:val="00A91DB2"/>
    <w:rsid w:val="00C33F76"/>
    <w:rsid w:val="00C4091E"/>
    <w:rsid w:val="00D30A8F"/>
    <w:rsid w:val="00D548E0"/>
    <w:rsid w:val="00EC5457"/>
    <w:rsid w:val="00E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DDA4"/>
  <w15:docId w15:val="{34C0239D-A27B-4221-976F-76192E2D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24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1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24B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24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2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04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4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9</cp:revision>
  <cp:lastPrinted>2020-04-17T07:45:00Z</cp:lastPrinted>
  <dcterms:created xsi:type="dcterms:W3CDTF">2019-11-18T08:44:00Z</dcterms:created>
  <dcterms:modified xsi:type="dcterms:W3CDTF">2020-04-23T13:34:00Z</dcterms:modified>
</cp:coreProperties>
</file>