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9" w:rsidRDefault="00A91E19" w:rsidP="000E3B4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A91E19" w:rsidRDefault="00A91E19" w:rsidP="000E3B4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Procedura </w:t>
      </w:r>
      <w:r>
        <w:rPr>
          <w:rFonts w:ascii="Cambria" w:hAnsi="Cambria" w:cs="Tahoma"/>
          <w:b/>
          <w:sz w:val="28"/>
          <w:szCs w:val="28"/>
        </w:rPr>
        <w:t xml:space="preserve">postępowania w sprawie przejmowania </w:t>
      </w:r>
      <w:r>
        <w:rPr>
          <w:rFonts w:ascii="Cambria" w:hAnsi="Cambria" w:cs="Tahoma"/>
          <w:b/>
          <w:sz w:val="28"/>
          <w:szCs w:val="28"/>
        </w:rPr>
        <w:br/>
        <w:t>i ewidencjonowania spadków dziedziczonych przez Gminę Opole</w:t>
      </w:r>
    </w:p>
    <w:p w:rsidR="00A91E19" w:rsidRDefault="00A91E19" w:rsidP="000E3B4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Cambria" w:hAnsi="Cambria" w:cs="Tahoma"/>
          <w:b/>
          <w:sz w:val="28"/>
          <w:szCs w:val="28"/>
        </w:rPr>
      </w:pPr>
    </w:p>
    <w:p w:rsidR="00A91E19" w:rsidRDefault="00A91E19" w:rsidP="000E3B45">
      <w:pPr>
        <w:jc w:val="center"/>
        <w:rPr>
          <w:rFonts w:ascii="Cambria" w:hAnsi="Cambria"/>
        </w:rPr>
      </w:pPr>
    </w:p>
    <w:p w:rsidR="00A91E19" w:rsidRDefault="00A91E19" w:rsidP="000E3B45">
      <w:pPr>
        <w:jc w:val="center"/>
        <w:rPr>
          <w:rFonts w:ascii="Cambria" w:hAnsi="Cambria"/>
        </w:rPr>
      </w:pPr>
    </w:p>
    <w:p w:rsidR="00A91E19" w:rsidRDefault="00A91E19" w:rsidP="000E3B45">
      <w:pPr>
        <w:jc w:val="center"/>
        <w:rPr>
          <w:rFonts w:ascii="Cambria" w:hAnsi="Cambria"/>
        </w:rPr>
      </w:pPr>
    </w:p>
    <w:p w:rsidR="00A91E19" w:rsidRDefault="00A91E19" w:rsidP="000E3B45">
      <w:pPr>
        <w:jc w:val="center"/>
        <w:rPr>
          <w:rFonts w:ascii="Cambria" w:hAnsi="Cambria"/>
        </w:rPr>
      </w:pPr>
    </w:p>
    <w:p w:rsidR="00A91E19" w:rsidRDefault="00A91E19" w:rsidP="009A7FDB">
      <w:pPr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Podstawa prawna</w:t>
      </w:r>
    </w:p>
    <w:p w:rsidR="00A91E19" w:rsidRDefault="00A91E19" w:rsidP="000E3B45">
      <w:pPr>
        <w:pStyle w:val="BodyText"/>
        <w:jc w:val="both"/>
        <w:rPr>
          <w:rFonts w:ascii="Cambria" w:hAnsi="Cambria"/>
          <w:color w:val="000000"/>
        </w:rPr>
      </w:pPr>
    </w:p>
    <w:p w:rsidR="00A91E19" w:rsidRPr="00E06B20" w:rsidRDefault="00A91E19" w:rsidP="000E3B45">
      <w:pPr>
        <w:pStyle w:val="BodyText"/>
        <w:jc w:val="both"/>
        <w:rPr>
          <w:rFonts w:ascii="Cambria" w:hAnsi="Cambria"/>
          <w:color w:val="000000"/>
        </w:rPr>
      </w:pPr>
      <w:r w:rsidRPr="00E06B20">
        <w:rPr>
          <w:rFonts w:ascii="Cambria" w:hAnsi="Cambria"/>
          <w:color w:val="000000"/>
        </w:rPr>
        <w:t>Art. 935 ustawy Kodeks cywilny z dnia 23 kwietnia 1964 r. (Dz.U. z 1964 r. Nr 16 poz. 93 z późn. zm.).</w:t>
      </w:r>
    </w:p>
    <w:p w:rsidR="00A91E19" w:rsidRDefault="00A91E19" w:rsidP="000E3B45">
      <w:pPr>
        <w:jc w:val="both"/>
        <w:rPr>
          <w:rFonts w:ascii="Cambria" w:hAnsi="Cambria"/>
          <w:sz w:val="22"/>
          <w:szCs w:val="22"/>
        </w:rPr>
      </w:pPr>
    </w:p>
    <w:p w:rsidR="00A91E19" w:rsidRDefault="00A91E19" w:rsidP="000E3B45">
      <w:pPr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Cel procedury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Pr="00EA2FB3" w:rsidRDefault="00A91E19" w:rsidP="000E3B45">
      <w:pPr>
        <w:jc w:val="both"/>
        <w:rPr>
          <w:rFonts w:ascii="Cambria" w:hAnsi="Cambria"/>
          <w:vanish/>
          <w:specVanish/>
        </w:rPr>
      </w:pPr>
      <w:r w:rsidRPr="00EA2FB3">
        <w:rPr>
          <w:rFonts w:ascii="Cambria" w:hAnsi="Cambria"/>
        </w:rPr>
        <w:t>Celem procedury jest uregulow</w:t>
      </w:r>
      <w:r>
        <w:rPr>
          <w:rFonts w:ascii="Cambria" w:hAnsi="Cambria"/>
        </w:rPr>
        <w:t>anie zasad współpracy pomiędzy W</w:t>
      </w:r>
      <w:r w:rsidRPr="00EA2FB3">
        <w:rPr>
          <w:rFonts w:ascii="Cambria" w:hAnsi="Cambria"/>
        </w:rPr>
        <w:t>ydziałem</w:t>
      </w:r>
      <w:r>
        <w:rPr>
          <w:rFonts w:ascii="Cambria" w:hAnsi="Cambria"/>
        </w:rPr>
        <w:t xml:space="preserve"> Administracyjno-Gospodarczym,</w:t>
      </w:r>
      <w:r w:rsidRPr="00EA2FB3">
        <w:rPr>
          <w:rFonts w:ascii="Cambria" w:hAnsi="Cambria"/>
        </w:rPr>
        <w:t xml:space="preserve"> realizującym zadanie prowadzenia </w:t>
      </w:r>
      <w:r>
        <w:rPr>
          <w:rFonts w:ascii="Cambria" w:hAnsi="Cambria"/>
        </w:rPr>
        <w:t xml:space="preserve">spraw spadkowych, a pozostałymi wydziałami Urzędu i miejskimi jednostkami organizacyjnymi w </w:t>
      </w:r>
      <w:r w:rsidRPr="00EA2FB3">
        <w:rPr>
          <w:rFonts w:ascii="Cambria" w:hAnsi="Cambria"/>
        </w:rPr>
        <w:t>sposób zapewniający zabezpieczenie interesów Gminy Opole.</w:t>
      </w:r>
      <w:r w:rsidRPr="00E06B20">
        <w:rPr>
          <w:rFonts w:ascii="Cambria" w:hAnsi="Cambria"/>
        </w:rPr>
        <w:t xml:space="preserve"> </w:t>
      </w:r>
    </w:p>
    <w:p w:rsidR="00A91E19" w:rsidRDefault="00A91E19" w:rsidP="000E3B4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A91E19" w:rsidRDefault="00A91E19" w:rsidP="000E3B45">
      <w:pPr>
        <w:jc w:val="both"/>
        <w:rPr>
          <w:rFonts w:ascii="Cambria" w:hAnsi="Cambria"/>
          <w:b/>
        </w:rPr>
      </w:pPr>
    </w:p>
    <w:p w:rsidR="00A91E19" w:rsidRDefault="00A91E19" w:rsidP="000E3B45">
      <w:pPr>
        <w:jc w:val="both"/>
        <w:rPr>
          <w:rFonts w:ascii="Cambria" w:hAnsi="Cambria"/>
          <w:b/>
        </w:rPr>
      </w:pPr>
    </w:p>
    <w:p w:rsidR="00A91E19" w:rsidRDefault="00A91E19" w:rsidP="000E3B45">
      <w:pPr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Terminologia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b/>
        </w:rPr>
      </w:pPr>
    </w:p>
    <w:p w:rsidR="00A91E19" w:rsidRPr="00EA2FB3" w:rsidRDefault="00A91E19" w:rsidP="000E3B45">
      <w:pPr>
        <w:jc w:val="both"/>
      </w:pPr>
      <w:r w:rsidRPr="00EA2FB3">
        <w:rPr>
          <w:b/>
        </w:rPr>
        <w:t>Masa spadkowa -</w:t>
      </w:r>
      <w:r w:rsidRPr="00EA2FB3">
        <w:t xml:space="preserve"> jest to ogół praw i obowiązków majątkowych jakie przysługiwały zmarłemu w </w:t>
      </w:r>
      <w:r w:rsidRPr="00EA2FB3">
        <w:rPr>
          <w:rStyle w:val="wordp79825bed95c25b5070d2ca30c1d8266944afe29c16d152d04f2a7397dfb939cc"/>
        </w:rPr>
        <w:t>chwili</w:t>
      </w:r>
      <w:r w:rsidRPr="00EA2FB3">
        <w:t xml:space="preserve"> śmierci, z wyłączeniem praw ściśle związanych z osobą zmarłego albo podlegających przeniesieniu na osoby nie będące spadkobiercami, na podstawie odrębnych przepisów.</w:t>
      </w:r>
    </w:p>
    <w:p w:rsidR="00A91E19" w:rsidRDefault="00A91E19" w:rsidP="000E3B45">
      <w:pPr>
        <w:jc w:val="both"/>
        <w:rPr>
          <w:b/>
        </w:rPr>
      </w:pPr>
    </w:p>
    <w:p w:rsidR="00A91E19" w:rsidRDefault="00A91E19" w:rsidP="000E3B45">
      <w:pPr>
        <w:jc w:val="both"/>
      </w:pPr>
      <w:r w:rsidRPr="00EA2FB3">
        <w:rPr>
          <w:b/>
        </w:rPr>
        <w:t>Spis inwentarza</w:t>
      </w:r>
      <w:r w:rsidRPr="00EA2FB3">
        <w:t xml:space="preserve"> – stanowi określenie składu oraz wartości spadku. Jednocześnie stanowi podstawę ograniczenia odpowiedzialności spadkobierców za długi spadkowe</w:t>
      </w:r>
      <w:r w:rsidRPr="00725D26">
        <w:t>.</w:t>
      </w:r>
    </w:p>
    <w:p w:rsidR="00A91E19" w:rsidRDefault="00A91E19" w:rsidP="000E3B45">
      <w:pPr>
        <w:jc w:val="both"/>
        <w:rPr>
          <w:b/>
        </w:rPr>
      </w:pPr>
    </w:p>
    <w:p w:rsidR="00A91E19" w:rsidRDefault="00A91E19" w:rsidP="000E3B45">
      <w:pPr>
        <w:jc w:val="both"/>
        <w:rPr>
          <w:rFonts w:ascii="Cambria" w:hAnsi="Cambria"/>
        </w:rPr>
      </w:pPr>
      <w:r w:rsidRPr="002F2F7C">
        <w:rPr>
          <w:b/>
        </w:rPr>
        <w:t>Wartości niematerialne i prawne</w:t>
      </w:r>
      <w:r>
        <w:t xml:space="preserve"> - są to nabyte przez jednostkę, zaliczane do aktywów trwałych prawa majątkowe, nadające się do gospodarczego wykorzystania, o przewidywanym okresie ekonomicznej użyteczności dłuższym niż rok, przeznaczone na potrzeby jednostki </w:t>
      </w:r>
      <w:r>
        <w:br/>
        <w:t>( m.in. autorskie prawa majątkowe, licencje, koncesje, know-how).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pStyle w:val="Akapitzlist1"/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tabs>
          <w:tab w:val="left" w:pos="0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odpowiedzialności (uczestnicy procesu)</w:t>
      </w:r>
    </w:p>
    <w:p w:rsidR="00A91E19" w:rsidRDefault="00A91E19" w:rsidP="000E3B45">
      <w:pPr>
        <w:pStyle w:val="Akapitzlist1"/>
        <w:jc w:val="both"/>
        <w:rPr>
          <w:rFonts w:ascii="Cambria" w:hAnsi="Cambria"/>
          <w:b/>
        </w:rPr>
      </w:pPr>
    </w:p>
    <w:p w:rsidR="00A91E19" w:rsidRDefault="00A91E19" w:rsidP="000E3B45">
      <w:pPr>
        <w:pStyle w:val="Akapitzlist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Prezydent Miasta Opola:</w:t>
      </w:r>
    </w:p>
    <w:p w:rsidR="00A91E19" w:rsidRDefault="00A91E19" w:rsidP="008D3AF4">
      <w:pPr>
        <w:pStyle w:val="Akapitzlist1"/>
        <w:numPr>
          <w:ilvl w:val="0"/>
          <w:numId w:val="12"/>
        </w:numPr>
        <w:tabs>
          <w:tab w:val="left" w:pos="0"/>
        </w:tabs>
        <w:jc w:val="both"/>
        <w:rPr>
          <w:rFonts w:ascii="Cambria" w:hAnsi="Cambria"/>
        </w:rPr>
      </w:pPr>
      <w:r w:rsidRPr="11DB93BE">
        <w:rPr>
          <w:rFonts w:ascii="Cambria" w:hAnsi="Cambria" w:cs="Cambria"/>
        </w:rPr>
        <w:t xml:space="preserve">Zatwierdza procedurę </w:t>
      </w:r>
      <w:r w:rsidRPr="11DB93BE">
        <w:rPr>
          <w:rFonts w:ascii="Cambria,Tahoma" w:hAnsi="Cambria,Tahoma" w:cs="Cambria,Tahoma"/>
        </w:rPr>
        <w:t>postępowania w sprawie przejmowania i ewidencjonowani</w:t>
      </w:r>
      <w:r>
        <w:rPr>
          <w:rFonts w:ascii="Cambria,Tahoma" w:hAnsi="Cambria,Tahoma" w:cs="Cambria,Tahoma"/>
        </w:rPr>
        <w:t>a spadków dziedziczonych przez G</w:t>
      </w:r>
      <w:r w:rsidRPr="11DB93BE">
        <w:rPr>
          <w:rFonts w:ascii="Cambria,Tahoma" w:hAnsi="Cambria,Tahoma" w:cs="Cambria,Tahoma"/>
        </w:rPr>
        <w:t>minę Opole</w:t>
      </w:r>
      <w:r>
        <w:rPr>
          <w:rFonts w:ascii="Cambria,Tahoma" w:hAnsi="Cambria,Tahoma" w:cs="Cambria,Tahoma"/>
        </w:rPr>
        <w:t>;</w:t>
      </w:r>
    </w:p>
    <w:p w:rsidR="00A91E19" w:rsidRDefault="00A91E19" w:rsidP="000E3B45">
      <w:pPr>
        <w:pStyle w:val="Akapitzlist1"/>
        <w:numPr>
          <w:ilvl w:val="0"/>
          <w:numId w:val="12"/>
        </w:numPr>
        <w:tabs>
          <w:tab w:val="left" w:pos="0"/>
        </w:tabs>
        <w:jc w:val="both"/>
        <w:rPr>
          <w:rFonts w:ascii="Cambria" w:hAnsi="Cambria"/>
          <w:i/>
        </w:rPr>
      </w:pPr>
      <w:r>
        <w:rPr>
          <w:rFonts w:ascii="Cambria" w:hAnsi="Cambria" w:cs="Cambria"/>
        </w:rPr>
        <w:t>Z</w:t>
      </w:r>
      <w:r w:rsidRPr="11DB93BE">
        <w:rPr>
          <w:rFonts w:ascii="Cambria" w:hAnsi="Cambria" w:cs="Cambria"/>
        </w:rPr>
        <w:t xml:space="preserve">atwierdza </w:t>
      </w:r>
      <w:r>
        <w:rPr>
          <w:rFonts w:ascii="Cambria" w:hAnsi="Cambria" w:cs="Cambria"/>
        </w:rPr>
        <w:t xml:space="preserve">zbiorczą </w:t>
      </w:r>
      <w:r w:rsidRPr="11DB93BE">
        <w:rPr>
          <w:rFonts w:ascii="Cambria" w:hAnsi="Cambria" w:cs="Cambria"/>
        </w:rPr>
        <w:t>propozycję rozdysponowania składników majątkowych wchodzących w skład masy spadkowej</w:t>
      </w:r>
      <w:r>
        <w:rPr>
          <w:rFonts w:ascii="Cambria" w:hAnsi="Cambria" w:cs="Cambria"/>
        </w:rPr>
        <w:t>;</w:t>
      </w:r>
    </w:p>
    <w:p w:rsidR="00A91E19" w:rsidRPr="002E701C" w:rsidRDefault="00A91E19" w:rsidP="002E701C">
      <w:pPr>
        <w:pStyle w:val="Akapitzlist1"/>
        <w:numPr>
          <w:ilvl w:val="0"/>
          <w:numId w:val="12"/>
        </w:numPr>
        <w:jc w:val="both"/>
      </w:pPr>
      <w:r w:rsidRPr="006608E2">
        <w:t>Zatwierdza dyspozycję spłaty długów spadkowych.</w:t>
      </w:r>
    </w:p>
    <w:p w:rsidR="00A91E19" w:rsidRDefault="00A91E19" w:rsidP="000E3B45">
      <w:pPr>
        <w:jc w:val="both"/>
        <w:rPr>
          <w:rFonts w:ascii="Cambria" w:hAnsi="Cambria"/>
          <w:b/>
        </w:rPr>
      </w:pPr>
    </w:p>
    <w:p w:rsidR="00A91E19" w:rsidRDefault="00A91E19" w:rsidP="000E3B4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Skarbnik Miasta Opola:</w:t>
      </w:r>
    </w:p>
    <w:p w:rsidR="00A91E19" w:rsidRDefault="00A91E19" w:rsidP="008D3AF4">
      <w:pPr>
        <w:pStyle w:val="Akapitzlist1"/>
        <w:numPr>
          <w:ilvl w:val="0"/>
          <w:numId w:val="10"/>
        </w:numPr>
        <w:tabs>
          <w:tab w:val="left" w:pos="0"/>
        </w:tabs>
        <w:jc w:val="both"/>
        <w:rPr>
          <w:rFonts w:ascii="Cambria" w:hAnsi="Cambria"/>
          <w:i/>
        </w:rPr>
      </w:pPr>
      <w:r>
        <w:rPr>
          <w:rFonts w:ascii="Cambria" w:hAnsi="Cambria" w:cs="Cambria"/>
        </w:rPr>
        <w:t>Kontrasygnuje</w:t>
      </w:r>
      <w:r w:rsidRPr="006608E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zbiorczą </w:t>
      </w:r>
      <w:r w:rsidRPr="006608E2">
        <w:rPr>
          <w:rFonts w:ascii="Cambria" w:hAnsi="Cambria" w:cs="Cambria"/>
        </w:rPr>
        <w:t>propozycję rozdysponowania składników majątkowych wchodzących w skład masy spadkowej</w:t>
      </w:r>
      <w:r>
        <w:rPr>
          <w:rFonts w:ascii="Cambria" w:hAnsi="Cambria" w:cs="Cambria"/>
        </w:rPr>
        <w:t>;</w:t>
      </w:r>
    </w:p>
    <w:p w:rsidR="00A91E19" w:rsidRDefault="00A91E19" w:rsidP="006608E2">
      <w:pPr>
        <w:pStyle w:val="Akapitzlist1"/>
        <w:numPr>
          <w:ilvl w:val="0"/>
          <w:numId w:val="10"/>
        </w:numPr>
        <w:jc w:val="both"/>
      </w:pPr>
      <w:r>
        <w:rPr>
          <w:rFonts w:ascii="Cambria" w:hAnsi="Cambria" w:cs="Cambria"/>
        </w:rPr>
        <w:t xml:space="preserve">Kontrasygnuje </w:t>
      </w:r>
      <w:r w:rsidRPr="1D631325">
        <w:rPr>
          <w:rFonts w:ascii="Cambria" w:hAnsi="Cambria" w:cs="Cambria"/>
        </w:rPr>
        <w:t>dyspozycję spłaty długów spadkowych.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Wydział Administracyjno-Gospodarczy:</w:t>
      </w:r>
    </w:p>
    <w:p w:rsidR="00A91E19" w:rsidRPr="00445BB9" w:rsidRDefault="00A91E19" w:rsidP="008D3AF4">
      <w:pPr>
        <w:pStyle w:val="Akapitzlist1"/>
        <w:numPr>
          <w:ilvl w:val="0"/>
          <w:numId w:val="11"/>
        </w:numPr>
        <w:tabs>
          <w:tab w:val="left" w:pos="0"/>
        </w:tabs>
        <w:jc w:val="both"/>
        <w:rPr>
          <w:rFonts w:ascii="Cambria" w:hAnsi="Cambria"/>
        </w:rPr>
      </w:pPr>
      <w:r w:rsidRPr="00445BB9">
        <w:rPr>
          <w:rFonts w:ascii="Cambria" w:hAnsi="Cambria"/>
        </w:rPr>
        <w:t xml:space="preserve">Opracowuje procedurę </w:t>
      </w:r>
      <w:r w:rsidRPr="00445BB9">
        <w:rPr>
          <w:rFonts w:ascii="Cambria,Tahoma" w:hAnsi="Cambria,Tahoma" w:cs="Cambria,Tahoma"/>
          <w:kern w:val="24"/>
        </w:rPr>
        <w:t>postępowania w sprawie</w:t>
      </w:r>
      <w:r w:rsidRPr="00445BB9">
        <w:rPr>
          <w:rFonts w:ascii="Cambria,Tahoma" w:hAnsi="Cambria,Tahoma" w:cs="Cambria,Tahoma"/>
        </w:rPr>
        <w:t xml:space="preserve"> przejmowania i ewidencjonowania spadków dziedziczonych przez Gminę Opole;</w:t>
      </w:r>
    </w:p>
    <w:p w:rsidR="00A91E19" w:rsidRPr="00445BB9" w:rsidRDefault="00A91E19" w:rsidP="000E3B45">
      <w:pPr>
        <w:pStyle w:val="Akapitzlist1"/>
        <w:numPr>
          <w:ilvl w:val="0"/>
          <w:numId w:val="11"/>
        </w:numPr>
        <w:tabs>
          <w:tab w:val="left" w:pos="0"/>
        </w:tabs>
        <w:jc w:val="both"/>
        <w:rPr>
          <w:rFonts w:ascii="Cambria" w:hAnsi="Cambria"/>
        </w:rPr>
      </w:pPr>
      <w:r w:rsidRPr="00445BB9">
        <w:rPr>
          <w:rFonts w:ascii="Cambria" w:hAnsi="Cambria"/>
        </w:rPr>
        <w:t>Koordynuje wykonanie procedury</w:t>
      </w:r>
      <w:r w:rsidRPr="00445BB9">
        <w:rPr>
          <w:rFonts w:ascii="Cambria" w:hAnsi="Cambria" w:cs="Cambria"/>
        </w:rPr>
        <w:t xml:space="preserve"> </w:t>
      </w:r>
      <w:r w:rsidRPr="00445BB9">
        <w:rPr>
          <w:rFonts w:ascii="Cambria,Tahoma" w:hAnsi="Cambria,Tahoma" w:cs="Cambria,Tahoma"/>
        </w:rPr>
        <w:t xml:space="preserve">postępowania w sprawie przejmowania </w:t>
      </w:r>
      <w:r w:rsidRPr="00445BB9">
        <w:rPr>
          <w:rFonts w:ascii="Cambria,Tahoma" w:hAnsi="Cambria,Tahoma" w:cs="Cambria,Tahoma"/>
        </w:rPr>
        <w:br/>
        <w:t>i ewidencjonowania spadków dziedziczonych przez Gminę Opole</w:t>
      </w:r>
      <w:r w:rsidRPr="00445BB9">
        <w:rPr>
          <w:rFonts w:ascii="Cambria" w:hAnsi="Cambria"/>
        </w:rPr>
        <w:t>;</w:t>
      </w:r>
    </w:p>
    <w:p w:rsidR="00A91E19" w:rsidRDefault="00A91E19" w:rsidP="000E3B45">
      <w:pPr>
        <w:pStyle w:val="Akapitzlist1"/>
        <w:numPr>
          <w:ilvl w:val="0"/>
          <w:numId w:val="11"/>
        </w:numPr>
        <w:tabs>
          <w:tab w:val="left" w:pos="0"/>
        </w:tabs>
        <w:jc w:val="both"/>
        <w:rPr>
          <w:rFonts w:ascii="Cambria" w:hAnsi="Cambria"/>
        </w:rPr>
      </w:pPr>
      <w:r w:rsidRPr="1D631325">
        <w:rPr>
          <w:rFonts w:ascii="Cambria" w:hAnsi="Cambria" w:cs="Cambria"/>
        </w:rPr>
        <w:t>Informuje odpowiednie wydziały Urzędu Miasta Opola oraz miejskie jednostki odnośnie nabytych w drodze dziedziczenia ustawowego spadków, zgodnie z zakresem zadań określonych w niniejszej procedurze ;</w:t>
      </w:r>
    </w:p>
    <w:p w:rsidR="00A91E19" w:rsidRDefault="00A91E19" w:rsidP="000E3B45">
      <w:pPr>
        <w:pStyle w:val="Akapitzlist1"/>
        <w:numPr>
          <w:ilvl w:val="0"/>
          <w:numId w:val="11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Przygotowuje informacje i raporty służące monitorowaniu postępowania w sprawach spadkowych.</w:t>
      </w:r>
    </w:p>
    <w:p w:rsidR="00A91E19" w:rsidRPr="00445BB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Wydziały Urzędu Miasta Opola oraz miejskie jednostki organizacyjne wskazane </w:t>
      </w:r>
      <w:r>
        <w:rPr>
          <w:rFonts w:ascii="Cambria" w:hAnsi="Cambria"/>
          <w:b/>
        </w:rPr>
        <w:br/>
        <w:t xml:space="preserve">w procedurze </w:t>
      </w:r>
      <w:r>
        <w:rPr>
          <w:rFonts w:ascii="Cambria" w:hAnsi="Cambria" w:cs="Tahoma"/>
          <w:b/>
          <w:bCs/>
        </w:rPr>
        <w:t>postępowania w sprawie przejmowania i ewidencjonowania spadków dziedziczonych przez Gminę Opole</w:t>
      </w:r>
      <w:r>
        <w:rPr>
          <w:rFonts w:ascii="Cambria" w:hAnsi="Cambria"/>
          <w:b/>
          <w:bCs/>
        </w:rPr>
        <w:t xml:space="preserve"> jako realizatorzy zadań:</w:t>
      </w:r>
    </w:p>
    <w:p w:rsidR="00A91E19" w:rsidRDefault="00A91E19" w:rsidP="000E3B45">
      <w:pPr>
        <w:jc w:val="both"/>
        <w:rPr>
          <w:rFonts w:ascii="Cambria" w:hAnsi="Cambria"/>
          <w:b/>
        </w:rPr>
      </w:pPr>
    </w:p>
    <w:p w:rsidR="00A91E19" w:rsidRDefault="00A91E19" w:rsidP="008D3AF4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Realizują przydzielone im w procedurze zadania;</w:t>
      </w:r>
    </w:p>
    <w:p w:rsidR="00A91E19" w:rsidRDefault="00A91E19" w:rsidP="008D3AF4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Na bieżąco monitorują realizację zadań wskazanych w procedurze (pkt VII);</w:t>
      </w:r>
    </w:p>
    <w:p w:rsidR="00A91E19" w:rsidRDefault="00A91E19" w:rsidP="000E3B45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Przekazują niezwłocznie Wydziałowi Administracyjno-Gospodarczemu informacje odnośnie realizowanych zadań objętych procedurą;</w:t>
      </w:r>
    </w:p>
    <w:p w:rsidR="00A91E19" w:rsidRDefault="00A91E19" w:rsidP="000E3B45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W razie potrzeby, na wniosek Wydziału Administracyjno-Gospodarczego, przekazują dodatkowe informacje lub wyjaśnienia dotyczące realizacji zadań wskazanych </w:t>
      </w:r>
      <w:r>
        <w:rPr>
          <w:rFonts w:ascii="Cambria" w:hAnsi="Cambria"/>
        </w:rPr>
        <w:br/>
        <w:t>w niniejszej procedurze;</w:t>
      </w:r>
    </w:p>
    <w:p w:rsidR="00A91E19" w:rsidRDefault="00A91E19" w:rsidP="00AA02A6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W uzasadnionych przypadkach wnioskują o aktualizację zapisów procedury </w:t>
      </w:r>
      <w:r>
        <w:rPr>
          <w:rFonts w:ascii="Cambria" w:hAnsi="Cambria"/>
        </w:rPr>
        <w:br/>
        <w:t>w odniesieniu do realizowanych przez siebie zadań.</w:t>
      </w:r>
    </w:p>
    <w:p w:rsidR="00A91E19" w:rsidRDefault="00A91E19" w:rsidP="00AA02A6">
      <w:pPr>
        <w:pStyle w:val="Akapitzlist1"/>
        <w:tabs>
          <w:tab w:val="left" w:pos="0"/>
        </w:tabs>
        <w:jc w:val="both"/>
        <w:rPr>
          <w:rFonts w:ascii="Cambria" w:hAnsi="Cambria"/>
        </w:rPr>
      </w:pPr>
    </w:p>
    <w:p w:rsidR="00A91E19" w:rsidRPr="00AA02A6" w:rsidRDefault="00A91E19" w:rsidP="00AA02A6">
      <w:pPr>
        <w:pStyle w:val="Akapitzlist1"/>
        <w:tabs>
          <w:tab w:val="left" w:pos="0"/>
        </w:tabs>
        <w:jc w:val="both"/>
        <w:rPr>
          <w:rFonts w:ascii="Cambria" w:hAnsi="Cambria"/>
        </w:rPr>
      </w:pPr>
    </w:p>
    <w:p w:rsidR="00A91E19" w:rsidRDefault="00A91E19" w:rsidP="000E3B45">
      <w:pPr>
        <w:pStyle w:val="Akapitzlist1"/>
      </w:pPr>
    </w:p>
    <w:p w:rsidR="00A91E19" w:rsidRDefault="00A91E19" w:rsidP="000E3B45">
      <w:pPr>
        <w:pStyle w:val="Akapitzlist1"/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Formularze</w:t>
      </w:r>
    </w:p>
    <w:p w:rsidR="00A91E19" w:rsidRDefault="00A91E19" w:rsidP="006136F5">
      <w:pPr>
        <w:jc w:val="both"/>
        <w:rPr>
          <w:rFonts w:ascii="Cambria" w:hAnsi="Cambria"/>
        </w:rPr>
      </w:pPr>
    </w:p>
    <w:p w:rsidR="00A91E19" w:rsidRDefault="00A91E19" w:rsidP="008D3AF4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2C4880">
        <w:rPr>
          <w:rFonts w:ascii="Cambria" w:hAnsi="Cambria"/>
        </w:rPr>
        <w:t>F1-formularz rozdysponowania składników majątkowych wchodzących w skład masy spadkowej;</w:t>
      </w:r>
    </w:p>
    <w:p w:rsidR="00A91E19" w:rsidRPr="002C4880" w:rsidRDefault="00A91E19" w:rsidP="00E208E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2C4880">
        <w:rPr>
          <w:rFonts w:ascii="Cambria" w:hAnsi="Cambria"/>
        </w:rPr>
        <w:t>F</w:t>
      </w:r>
      <w:r>
        <w:rPr>
          <w:rFonts w:ascii="Cambria" w:hAnsi="Cambria"/>
        </w:rPr>
        <w:t>2</w:t>
      </w:r>
      <w:r w:rsidRPr="002C4880">
        <w:rPr>
          <w:rFonts w:ascii="Cambria" w:hAnsi="Cambria"/>
        </w:rPr>
        <w:t xml:space="preserve">-formularz </w:t>
      </w:r>
      <w:r>
        <w:rPr>
          <w:rFonts w:ascii="Cambria" w:hAnsi="Cambria"/>
        </w:rPr>
        <w:t xml:space="preserve">zbiorcze </w:t>
      </w:r>
      <w:r w:rsidRPr="002C4880">
        <w:rPr>
          <w:rFonts w:ascii="Cambria" w:hAnsi="Cambria"/>
        </w:rPr>
        <w:t>rozdysponowani</w:t>
      </w:r>
      <w:r>
        <w:rPr>
          <w:rFonts w:ascii="Cambria" w:hAnsi="Cambria"/>
        </w:rPr>
        <w:t xml:space="preserve">e </w:t>
      </w:r>
      <w:r w:rsidRPr="002C4880">
        <w:rPr>
          <w:rFonts w:ascii="Cambria" w:hAnsi="Cambria"/>
        </w:rPr>
        <w:t>składników majątkowych wchodzących w skład masy spadkowej;</w:t>
      </w:r>
    </w:p>
    <w:p w:rsidR="00A91E19" w:rsidRPr="002C4880" w:rsidRDefault="00A91E19" w:rsidP="008D3AF4">
      <w:pPr>
        <w:numPr>
          <w:ilvl w:val="0"/>
          <w:numId w:val="27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</w:rPr>
      </w:pPr>
      <w:r w:rsidRPr="002C4880">
        <w:rPr>
          <w:rFonts w:ascii="Cambria" w:hAnsi="Cambria"/>
        </w:rPr>
        <w:t>F</w:t>
      </w:r>
      <w:r>
        <w:rPr>
          <w:rFonts w:ascii="Cambria" w:hAnsi="Cambria"/>
        </w:rPr>
        <w:t>3</w:t>
      </w:r>
      <w:r w:rsidRPr="002C4880">
        <w:rPr>
          <w:rFonts w:ascii="Cambria" w:hAnsi="Cambria"/>
        </w:rPr>
        <w:t xml:space="preserve">- formularz </w:t>
      </w:r>
      <w:r>
        <w:rPr>
          <w:rFonts w:ascii="Cambria" w:hAnsi="Cambria"/>
        </w:rPr>
        <w:t xml:space="preserve">dyspozycja </w:t>
      </w:r>
      <w:r w:rsidRPr="002C4880">
        <w:rPr>
          <w:rFonts w:ascii="Cambria" w:hAnsi="Cambria"/>
        </w:rPr>
        <w:t>kolejność spłaty długów spadkowych;</w:t>
      </w:r>
    </w:p>
    <w:p w:rsidR="00A91E19" w:rsidRPr="00EB1A2C" w:rsidRDefault="00A91E19" w:rsidP="008D3AF4">
      <w:pPr>
        <w:numPr>
          <w:ilvl w:val="0"/>
          <w:numId w:val="27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</w:rPr>
      </w:pPr>
      <w:r w:rsidRPr="002C4880">
        <w:rPr>
          <w:rFonts w:ascii="Cambria" w:hAnsi="Cambria"/>
        </w:rPr>
        <w:t>F</w:t>
      </w:r>
      <w:r>
        <w:rPr>
          <w:rFonts w:ascii="Cambria" w:hAnsi="Cambria"/>
        </w:rPr>
        <w:t>4</w:t>
      </w:r>
      <w:r w:rsidRPr="002C4880">
        <w:rPr>
          <w:rFonts w:ascii="Cambria" w:hAnsi="Cambria"/>
        </w:rPr>
        <w:t xml:space="preserve">- formularz </w:t>
      </w:r>
      <w:r>
        <w:rPr>
          <w:rFonts w:ascii="Cambria" w:hAnsi="Cambria" w:cs="Cambria"/>
        </w:rPr>
        <w:t>dyspozycja spłaty długów spadkowych;</w:t>
      </w:r>
    </w:p>
    <w:p w:rsidR="00A91E19" w:rsidRPr="006136F5" w:rsidRDefault="00A91E19" w:rsidP="008D3AF4">
      <w:pPr>
        <w:numPr>
          <w:ilvl w:val="0"/>
          <w:numId w:val="27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</w:rPr>
      </w:pPr>
      <w:r w:rsidRPr="002C4880">
        <w:rPr>
          <w:rFonts w:ascii="Cambria" w:hAnsi="Cambria"/>
        </w:rPr>
        <w:t>F</w:t>
      </w:r>
      <w:r>
        <w:rPr>
          <w:rFonts w:ascii="Cambria" w:hAnsi="Cambria"/>
        </w:rPr>
        <w:t>5</w:t>
      </w:r>
      <w:r w:rsidRPr="002C4880">
        <w:rPr>
          <w:rFonts w:ascii="Cambria" w:hAnsi="Cambria"/>
        </w:rPr>
        <w:t xml:space="preserve">- formularz </w:t>
      </w:r>
      <w:r>
        <w:rPr>
          <w:rFonts w:ascii="Cambria" w:hAnsi="Cambria" w:cs="Cambria"/>
        </w:rPr>
        <w:t>informacja o poniesionych kosztach spadkowych.</w:t>
      </w:r>
    </w:p>
    <w:p w:rsidR="00A91E19" w:rsidRDefault="00A91E19" w:rsidP="006136F5">
      <w:pPr>
        <w:jc w:val="both"/>
        <w:rPr>
          <w:rFonts w:ascii="Cambria" w:hAnsi="Cambria"/>
        </w:rPr>
      </w:pPr>
    </w:p>
    <w:p w:rsidR="00A91E19" w:rsidRDefault="00A91E19" w:rsidP="006136F5">
      <w:pPr>
        <w:jc w:val="both"/>
        <w:rPr>
          <w:rFonts w:ascii="Cambria" w:hAnsi="Cambria"/>
        </w:rPr>
      </w:pPr>
    </w:p>
    <w:p w:rsidR="00A91E19" w:rsidRPr="002C4880" w:rsidRDefault="00A91E19" w:rsidP="006136F5">
      <w:pPr>
        <w:jc w:val="both"/>
        <w:rPr>
          <w:rFonts w:ascii="Cambria" w:hAnsi="Cambria"/>
        </w:rPr>
      </w:pPr>
    </w:p>
    <w:p w:rsidR="00A91E19" w:rsidRDefault="00A91E19" w:rsidP="000E3B45">
      <w:pPr>
        <w:pStyle w:val="Akapitzlist1"/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Zapisy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8D3AF4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Podpis Prezydenta Miasta Opola na pismach zatwierdzających zbiorcze propozycje rozdysponowania składników majątkowych;</w:t>
      </w:r>
    </w:p>
    <w:p w:rsidR="00A91E19" w:rsidRPr="00977555" w:rsidRDefault="00A91E19" w:rsidP="008D3AF4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 w:cs="Cambria"/>
        </w:rPr>
        <w:t>Kontrasygnata</w:t>
      </w:r>
      <w:r w:rsidRPr="00977555">
        <w:rPr>
          <w:rFonts w:ascii="Cambria" w:hAnsi="Cambria" w:cs="Cambria"/>
        </w:rPr>
        <w:t xml:space="preserve"> Skarbnika Miasta Opola na pismach zatwierdzających </w:t>
      </w:r>
      <w:r>
        <w:rPr>
          <w:rFonts w:ascii="Cambria" w:hAnsi="Cambria" w:cs="Cambria"/>
        </w:rPr>
        <w:t xml:space="preserve">zbiorcze </w:t>
      </w:r>
      <w:r w:rsidRPr="00977555">
        <w:rPr>
          <w:rFonts w:ascii="Cambria" w:hAnsi="Cambria" w:cs="Cambria"/>
        </w:rPr>
        <w:t>propozycje rozdysponowania składników majątkowych;</w:t>
      </w:r>
    </w:p>
    <w:p w:rsidR="00A91E19" w:rsidRDefault="00A91E19" w:rsidP="008D3AF4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  <w:i/>
        </w:rPr>
      </w:pPr>
      <w:r w:rsidRPr="17744609">
        <w:rPr>
          <w:rFonts w:ascii="Cambria" w:hAnsi="Cambria" w:cs="Cambria"/>
        </w:rPr>
        <w:t>Podpis Naczelnika Wydziału Administracyjno-Gospodarczego na wnioskach kierowanych do wydziałów Urzędu Miasta Opola, miejskich jednostek organizacyjnych   wskazanych w procedurze</w:t>
      </w:r>
      <w:r w:rsidRPr="17744609">
        <w:rPr>
          <w:rFonts w:ascii="Cambria" w:hAnsi="Cambria" w:cs="Cambria"/>
          <w:b/>
          <w:bCs/>
        </w:rPr>
        <w:t xml:space="preserve"> </w:t>
      </w:r>
      <w:r w:rsidRPr="17744609">
        <w:rPr>
          <w:rFonts w:ascii="Cambria" w:hAnsi="Cambria" w:cs="Cambria"/>
        </w:rPr>
        <w:t>oraz innych instytucji</w:t>
      </w:r>
      <w:r>
        <w:rPr>
          <w:rFonts w:ascii="Cambria" w:hAnsi="Cambria" w:cs="Cambria"/>
          <w:iCs/>
        </w:rPr>
        <w:t>;</w:t>
      </w:r>
    </w:p>
    <w:p w:rsidR="00A91E19" w:rsidRDefault="00A91E19" w:rsidP="000E3B45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  <w:i/>
        </w:rPr>
      </w:pPr>
      <w:r>
        <w:rPr>
          <w:rFonts w:ascii="Cambria" w:hAnsi="Cambria"/>
        </w:rPr>
        <w:t>Zapisy na formularzach F1, F2, F3, F4, F5 sporządzone przez realizatorów zadań wskazanych w  procedurze;</w:t>
      </w:r>
    </w:p>
    <w:p w:rsidR="00A91E19" w:rsidRDefault="00A91E19" w:rsidP="000E3B45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Podpisy naczelników wydziałów/dyrektorów miejskich jednostek organizacyjnych na pismach w zakresie zadań objętych niniejszą procedurą;</w:t>
      </w:r>
    </w:p>
    <w:p w:rsidR="00A91E19" w:rsidRDefault="00A91E19" w:rsidP="000E3B45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>Podpis radcy prawnego na dokumentach</w:t>
      </w:r>
      <w:r w:rsidRPr="001A3781">
        <w:rPr>
          <w:rFonts w:ascii="Cambria" w:hAnsi="Cambria"/>
        </w:rPr>
        <w:t xml:space="preserve"> </w:t>
      </w:r>
      <w:r>
        <w:rPr>
          <w:rFonts w:ascii="Cambria" w:hAnsi="Cambria"/>
        </w:rPr>
        <w:t>w zakresie zadań objętych niniejszą procedurą;</w:t>
      </w:r>
    </w:p>
    <w:p w:rsidR="00A91E19" w:rsidRDefault="00A91E19" w:rsidP="000E3B45">
      <w:pPr>
        <w:numPr>
          <w:ilvl w:val="0"/>
          <w:numId w:val="9"/>
        </w:numPr>
        <w:tabs>
          <w:tab w:val="left" w:pos="0"/>
        </w:tabs>
        <w:jc w:val="both"/>
        <w:rPr>
          <w:rFonts w:ascii="Cambria" w:hAnsi="Cambria"/>
        </w:rPr>
      </w:pPr>
      <w:r w:rsidRPr="00AF52D1">
        <w:rPr>
          <w:rFonts w:ascii="Cambria" w:hAnsi="Cambria"/>
        </w:rPr>
        <w:t>Podpisy pracowników prowadzących w Wydziale Administracyjno-Gospodarczym sprawy spadkowe na dokumentach</w:t>
      </w:r>
      <w:r>
        <w:rPr>
          <w:rFonts w:ascii="Cambria" w:hAnsi="Cambria"/>
        </w:rPr>
        <w:t xml:space="preserve"> w zakresie zadań objętych niniejszą procedurą.</w:t>
      </w: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0E3B45">
      <w:pPr>
        <w:pStyle w:val="Akapitzlist1"/>
        <w:numPr>
          <w:ilvl w:val="0"/>
          <w:numId w:val="4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B8CCE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Opis postępowania</w:t>
      </w:r>
    </w:p>
    <w:p w:rsidR="00A91E19" w:rsidRPr="00CA1D23" w:rsidRDefault="00A91E19" w:rsidP="00CA1D23">
      <w:pPr>
        <w:tabs>
          <w:tab w:val="left" w:pos="360"/>
        </w:tabs>
        <w:jc w:val="both"/>
        <w:rPr>
          <w:rFonts w:ascii="Cambria" w:hAnsi="Cambria" w:cs="Tahoma"/>
        </w:rPr>
      </w:pPr>
    </w:p>
    <w:p w:rsidR="00A91E19" w:rsidRPr="00D663C7" w:rsidRDefault="00A91E19" w:rsidP="00D663C7">
      <w:pPr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 w:cs="Tahoma"/>
        </w:rPr>
      </w:pPr>
      <w:r w:rsidRPr="006D6D28">
        <w:rPr>
          <w:rFonts w:ascii="Cambria" w:hAnsi="Cambria" w:cs="Cambria,Tahoma"/>
        </w:rPr>
        <w:t>Sprawy spadk</w:t>
      </w:r>
      <w:r>
        <w:rPr>
          <w:rFonts w:ascii="Cambria" w:hAnsi="Cambria" w:cs="Cambria,Tahoma"/>
        </w:rPr>
        <w:t xml:space="preserve">owe wszczynane są po otrzymaniu  z sądu zawiadomienia o toczącym </w:t>
      </w:r>
    </w:p>
    <w:p w:rsidR="00A91E19" w:rsidRPr="0004123E" w:rsidRDefault="00A91E19" w:rsidP="0004123E">
      <w:pPr>
        <w:tabs>
          <w:tab w:val="left" w:pos="360"/>
        </w:tabs>
        <w:jc w:val="both"/>
        <w:rPr>
          <w:rFonts w:ascii="Cambria" w:hAnsi="Cambria" w:cs="Tahoma"/>
        </w:rPr>
      </w:pPr>
      <w:r>
        <w:rPr>
          <w:rFonts w:ascii="Cambria" w:hAnsi="Cambria" w:cs="Cambria,Tahoma"/>
        </w:rPr>
        <w:tab/>
        <w:t>się postępowaniu w sprawie stwierdzenia nabycia spadku przez Gminę Opole.</w:t>
      </w:r>
      <w:r w:rsidRPr="006D6D28">
        <w:rPr>
          <w:rFonts w:ascii="Cambria" w:hAnsi="Cambria" w:cs="Cambria,Tahoma"/>
        </w:rPr>
        <w:t xml:space="preserve"> </w:t>
      </w:r>
    </w:p>
    <w:p w:rsidR="00A91E19" w:rsidRPr="0057055C" w:rsidRDefault="00A91E19" w:rsidP="0093678A">
      <w:pPr>
        <w:numPr>
          <w:ilvl w:val="0"/>
          <w:numId w:val="29"/>
        </w:numPr>
        <w:tabs>
          <w:tab w:val="left" w:pos="360"/>
        </w:tabs>
        <w:jc w:val="both"/>
        <w:rPr>
          <w:rFonts w:ascii="Cambria" w:hAnsi="Cambria"/>
        </w:rPr>
      </w:pPr>
      <w:r w:rsidRPr="0057055C">
        <w:rPr>
          <w:rFonts w:ascii="Cambria" w:hAnsi="Cambria"/>
        </w:rPr>
        <w:t xml:space="preserve">Korespondencja dotycząca postępowań spadkowych, których uczestnikiem jest Gmina </w:t>
      </w:r>
    </w:p>
    <w:p w:rsidR="00A91E19" w:rsidRPr="0057055C" w:rsidRDefault="00A91E19" w:rsidP="0093678A">
      <w:pPr>
        <w:tabs>
          <w:tab w:val="left" w:pos="360"/>
        </w:tabs>
        <w:jc w:val="both"/>
        <w:rPr>
          <w:rFonts w:ascii="Cambria" w:hAnsi="Cambria"/>
        </w:rPr>
      </w:pPr>
      <w:r w:rsidRPr="0057055C">
        <w:rPr>
          <w:rFonts w:ascii="Cambria" w:hAnsi="Cambria"/>
        </w:rPr>
        <w:tab/>
        <w:t>Opole kierowana jest do Wydziału Organizacyjnego.</w:t>
      </w:r>
    </w:p>
    <w:p w:rsidR="00A91E19" w:rsidRDefault="00A91E19" w:rsidP="00EE3161">
      <w:pPr>
        <w:numPr>
          <w:ilvl w:val="0"/>
          <w:numId w:val="29"/>
        </w:numPr>
        <w:tabs>
          <w:tab w:val="num" w:pos="360"/>
        </w:tabs>
        <w:ind w:left="360" w:hanging="360"/>
        <w:jc w:val="both"/>
        <w:rPr>
          <w:rFonts w:ascii="Cambria" w:hAnsi="Cambria"/>
        </w:rPr>
      </w:pPr>
      <w:r w:rsidRPr="0057055C">
        <w:rPr>
          <w:rFonts w:ascii="Cambria" w:hAnsi="Cambria"/>
        </w:rPr>
        <w:t>Wyznaczony przez Wydział Organizacyjny radca prawny</w:t>
      </w:r>
      <w:r w:rsidRPr="00847562">
        <w:t xml:space="preserve"> </w:t>
      </w:r>
      <w:r w:rsidRPr="00D76DAE">
        <w:t>bada właściwość Gminy Opole do dziedziczenia ustawowego</w:t>
      </w:r>
      <w:r>
        <w:t xml:space="preserve"> oraz</w:t>
      </w:r>
      <w:r>
        <w:rPr>
          <w:rFonts w:ascii="Cambria" w:hAnsi="Cambria"/>
        </w:rPr>
        <w:t xml:space="preserve"> prowadzi postępowanie </w:t>
      </w:r>
      <w:r w:rsidRPr="0057055C">
        <w:rPr>
          <w:rFonts w:ascii="Cambria" w:hAnsi="Cambria"/>
        </w:rPr>
        <w:t>spadkowe do czasu wydania postanowienia o stw</w:t>
      </w:r>
      <w:r>
        <w:rPr>
          <w:rFonts w:ascii="Cambria" w:hAnsi="Cambria"/>
        </w:rPr>
        <w:t xml:space="preserve">ierdzeniu nabycia spadku przez </w:t>
      </w:r>
      <w:r w:rsidRPr="0057055C">
        <w:rPr>
          <w:rFonts w:ascii="Cambria" w:hAnsi="Cambria"/>
        </w:rPr>
        <w:t>Gminę Opole.</w:t>
      </w:r>
    </w:p>
    <w:p w:rsidR="00A91E19" w:rsidRPr="0057055C" w:rsidRDefault="00A91E19" w:rsidP="00EE3161">
      <w:pPr>
        <w:numPr>
          <w:ilvl w:val="0"/>
          <w:numId w:val="29"/>
        </w:numPr>
        <w:tabs>
          <w:tab w:val="num" w:pos="36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 razie potrzeby, pracownik Wydziału Administracyjno-Gospodarczego występuje do Wydziału Organizacyjnego</w:t>
      </w:r>
      <w:r w:rsidRPr="005705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wnioskiem o udzielenie pisemnej informacji na temat  przebiegu prowadzonego </w:t>
      </w:r>
      <w:r w:rsidRPr="0057055C">
        <w:rPr>
          <w:rFonts w:ascii="Cambria" w:hAnsi="Cambria"/>
        </w:rPr>
        <w:t xml:space="preserve">postępowania </w:t>
      </w:r>
      <w:r>
        <w:rPr>
          <w:rFonts w:ascii="Cambria" w:hAnsi="Cambria"/>
        </w:rPr>
        <w:t>spadkowego</w:t>
      </w:r>
      <w:r w:rsidRPr="0057055C">
        <w:rPr>
          <w:rFonts w:ascii="Cambria" w:hAnsi="Cambria"/>
        </w:rPr>
        <w:t>.</w:t>
      </w:r>
    </w:p>
    <w:p w:rsidR="00A91E19" w:rsidRDefault="00A91E19" w:rsidP="00EE3161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6D6D28">
        <w:rPr>
          <w:rFonts w:ascii="Cambria" w:hAnsi="Cambria"/>
        </w:rPr>
        <w:t>Po otrzymaniu postanowienia sądu o stwierdzeniu nabyci</w:t>
      </w:r>
      <w:r>
        <w:rPr>
          <w:rFonts w:ascii="Cambria" w:hAnsi="Cambria"/>
        </w:rPr>
        <w:t>a</w:t>
      </w:r>
      <w:r w:rsidRPr="006D6D28">
        <w:rPr>
          <w:rFonts w:ascii="Cambria" w:hAnsi="Cambria"/>
        </w:rPr>
        <w:t xml:space="preserve"> spadku przez </w:t>
      </w:r>
      <w:r>
        <w:rPr>
          <w:rFonts w:ascii="Cambria" w:hAnsi="Cambria"/>
        </w:rPr>
        <w:t>G</w:t>
      </w:r>
      <w:r w:rsidRPr="006D6D28">
        <w:rPr>
          <w:rFonts w:ascii="Cambria" w:hAnsi="Cambria"/>
        </w:rPr>
        <w:t xml:space="preserve">minę </w:t>
      </w:r>
      <w:r>
        <w:rPr>
          <w:rFonts w:ascii="Cambria" w:hAnsi="Cambria"/>
        </w:rPr>
        <w:br/>
        <w:t>Opole,</w:t>
      </w:r>
      <w:r w:rsidRPr="006D6D28">
        <w:rPr>
          <w:rFonts w:ascii="Cambria" w:hAnsi="Cambria"/>
        </w:rPr>
        <w:t xml:space="preserve"> Wydział Organizacyjny powiadamia pisemnie Wydział Administracyjno-Gospodarczy, przekazując postanowieni</w:t>
      </w:r>
      <w:r>
        <w:rPr>
          <w:rFonts w:ascii="Cambria" w:hAnsi="Cambria"/>
        </w:rPr>
        <w:t>e</w:t>
      </w:r>
      <w:r w:rsidRPr="006D6D28">
        <w:rPr>
          <w:rFonts w:ascii="Cambria" w:hAnsi="Cambria"/>
        </w:rPr>
        <w:t xml:space="preserve"> sądu i inne kompletne informacje </w:t>
      </w:r>
      <w:r>
        <w:rPr>
          <w:rFonts w:ascii="Cambria" w:hAnsi="Cambria"/>
        </w:rPr>
        <w:br/>
      </w:r>
      <w:r w:rsidRPr="006D6D28">
        <w:rPr>
          <w:rFonts w:ascii="Cambria" w:hAnsi="Cambria"/>
        </w:rPr>
        <w:t>o spadkodawcy.</w:t>
      </w:r>
    </w:p>
    <w:p w:rsidR="00A91E19" w:rsidRDefault="00A91E19" w:rsidP="00E703BA">
      <w:pPr>
        <w:numPr>
          <w:ilvl w:val="0"/>
          <w:numId w:val="29"/>
        </w:numPr>
        <w:tabs>
          <w:tab w:val="num" w:pos="36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Wyznaczony przez Wydział Organizacyjny radca prawny po otrzymaniu </w:t>
      </w:r>
      <w:r w:rsidRPr="0057055C">
        <w:rPr>
          <w:rFonts w:ascii="Cambria" w:hAnsi="Cambria"/>
        </w:rPr>
        <w:t>postanowienia o stw</w:t>
      </w:r>
      <w:r>
        <w:rPr>
          <w:rFonts w:ascii="Cambria" w:hAnsi="Cambria"/>
        </w:rPr>
        <w:t xml:space="preserve">ierdzeniu nabycia spadku przez </w:t>
      </w:r>
      <w:r w:rsidRPr="0057055C">
        <w:rPr>
          <w:rFonts w:ascii="Cambria" w:hAnsi="Cambria"/>
        </w:rPr>
        <w:t xml:space="preserve">Gminę Opole </w:t>
      </w:r>
      <w:r>
        <w:rPr>
          <w:rFonts w:ascii="Cambria" w:hAnsi="Cambria"/>
        </w:rPr>
        <w:t>niezwłocznie</w:t>
      </w:r>
      <w:r w:rsidRPr="0057055C">
        <w:rPr>
          <w:rFonts w:ascii="Cambria" w:hAnsi="Cambria"/>
        </w:rPr>
        <w:t xml:space="preserve"> występuje do sądu z wnioskiem o sporządzenie spisu inwentarza.</w:t>
      </w:r>
      <w:r>
        <w:rPr>
          <w:rFonts w:ascii="Cambria" w:hAnsi="Cambria"/>
        </w:rPr>
        <w:t xml:space="preserve"> O terminie spisu inwentarza radca prawny zawiadamia  pisemnie Wydział Administracyjno- Gospodarczy.</w:t>
      </w:r>
    </w:p>
    <w:p w:rsidR="00A91E19" w:rsidRPr="006D6D28" w:rsidRDefault="00A91E19" w:rsidP="00E703BA">
      <w:pPr>
        <w:numPr>
          <w:ilvl w:val="0"/>
          <w:numId w:val="29"/>
        </w:numPr>
        <w:tabs>
          <w:tab w:val="num" w:pos="36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Po otrzymaniu spisu inwentarza, Wydział Organizacyjny przekazuje go niezwłocznie do Wydziału Administracyjno-Gospodarczego.</w:t>
      </w:r>
    </w:p>
    <w:p w:rsidR="00A91E19" w:rsidRDefault="00A91E19" w:rsidP="007C2515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5348A9">
        <w:rPr>
          <w:rFonts w:ascii="Cambria" w:hAnsi="Cambria"/>
        </w:rPr>
        <w:t xml:space="preserve">Naczelnik Wydziału Administracyjno-Gospodarczego występuje do niżej wymienionych podmiotów, aby przedstawiły, w terminie </w:t>
      </w:r>
      <w:r>
        <w:rPr>
          <w:rFonts w:ascii="Cambria" w:hAnsi="Cambria"/>
        </w:rPr>
        <w:t xml:space="preserve">14 </w:t>
      </w:r>
      <w:r w:rsidRPr="005348A9">
        <w:rPr>
          <w:rFonts w:ascii="Cambria" w:hAnsi="Cambria"/>
        </w:rPr>
        <w:t>dni kalendarzowych</w:t>
      </w:r>
      <w:r>
        <w:rPr>
          <w:rFonts w:ascii="Cambria" w:hAnsi="Cambria"/>
        </w:rPr>
        <w:t xml:space="preserve"> </w:t>
      </w:r>
      <w:r w:rsidRPr="00D76DAE">
        <w:rPr>
          <w:rFonts w:ascii="Cambria" w:hAnsi="Cambria"/>
        </w:rPr>
        <w:t xml:space="preserve">od daty otrzymania pisma, na formularzu F1 oraz F3 projekt rozdysponowania </w:t>
      </w:r>
    </w:p>
    <w:p w:rsidR="00A91E19" w:rsidRPr="005348A9" w:rsidRDefault="00A91E19" w:rsidP="003D1F3F">
      <w:pPr>
        <w:tabs>
          <w:tab w:val="left" w:pos="360"/>
        </w:tabs>
        <w:ind w:left="360"/>
        <w:jc w:val="both"/>
        <w:rPr>
          <w:rFonts w:ascii="Cambria" w:hAnsi="Cambria"/>
        </w:rPr>
      </w:pPr>
      <w:r w:rsidRPr="00D76DAE">
        <w:rPr>
          <w:rFonts w:ascii="Cambria" w:hAnsi="Cambria"/>
        </w:rPr>
        <w:t>odziedziczonych nieruchomości i ruchomości wchodzących w skła</w:t>
      </w:r>
      <w:r w:rsidRPr="005348A9">
        <w:rPr>
          <w:rFonts w:ascii="Cambria" w:hAnsi="Cambria"/>
        </w:rPr>
        <w:t>d masy spadkowej, a także kolejnoś</w:t>
      </w:r>
      <w:r>
        <w:rPr>
          <w:rFonts w:ascii="Cambria" w:hAnsi="Cambria"/>
        </w:rPr>
        <w:t>ć</w:t>
      </w:r>
      <w:r w:rsidRPr="005348A9">
        <w:rPr>
          <w:rFonts w:ascii="Cambria" w:hAnsi="Cambria"/>
        </w:rPr>
        <w:t xml:space="preserve"> spłaty długów spadkowych:</w:t>
      </w:r>
    </w:p>
    <w:p w:rsidR="00A91E19" w:rsidRPr="005348A9" w:rsidRDefault="00A91E19" w:rsidP="00097C9F">
      <w:pPr>
        <w:tabs>
          <w:tab w:val="left" w:pos="0"/>
        </w:tabs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ab/>
        <w:t xml:space="preserve">    1) Wydział Zarządzania Zasobem Komunalnym- w zakresie lokali mieszkalnych i </w:t>
      </w:r>
    </w:p>
    <w:p w:rsidR="00A91E19" w:rsidRPr="005348A9" w:rsidRDefault="00A91E19" w:rsidP="00097C9F">
      <w:pPr>
        <w:tabs>
          <w:tab w:val="left" w:pos="0"/>
        </w:tabs>
        <w:jc w:val="both"/>
        <w:rPr>
          <w:rFonts w:ascii="Cambria" w:hAnsi="Cambria" w:cs="Arial"/>
        </w:rPr>
      </w:pPr>
      <w:r w:rsidRPr="005348A9">
        <w:rPr>
          <w:rFonts w:ascii="Cambria" w:hAnsi="Cambria" w:cs="Cambria,Arial"/>
        </w:rPr>
        <w:t xml:space="preserve">                  użytkowych;</w:t>
      </w:r>
    </w:p>
    <w:p w:rsidR="00A91E19" w:rsidRPr="005348A9" w:rsidRDefault="00A91E19" w:rsidP="0EC667AF">
      <w:pPr>
        <w:tabs>
          <w:tab w:val="left" w:pos="0"/>
        </w:tabs>
        <w:jc w:val="both"/>
        <w:rPr>
          <w:rFonts w:ascii="Cambria" w:hAnsi="Cambria" w:cs="Arial"/>
        </w:rPr>
      </w:pPr>
      <w:r w:rsidRPr="005348A9">
        <w:rPr>
          <w:rFonts w:ascii="Cambria" w:hAnsi="Cambria" w:cs="Cambria,Arial"/>
        </w:rPr>
        <w:tab/>
        <w:t xml:space="preserve">    2)Wydział Gospodarki Nieruchomościami- w zakresie nieruchomości;</w:t>
      </w:r>
    </w:p>
    <w:p w:rsidR="00A91E19" w:rsidRPr="005348A9" w:rsidRDefault="00A91E19" w:rsidP="00973820">
      <w:pPr>
        <w:tabs>
          <w:tab w:val="left" w:pos="0"/>
        </w:tabs>
        <w:ind w:left="708"/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 xml:space="preserve">    3)Miejski Ośrodek Pomocy Rodzinie - w zakresie ruchomości służących   </w:t>
      </w:r>
    </w:p>
    <w:p w:rsidR="00A91E19" w:rsidRPr="005348A9" w:rsidRDefault="00A91E19" w:rsidP="007C2515">
      <w:pPr>
        <w:tabs>
          <w:tab w:val="left" w:pos="0"/>
        </w:tabs>
        <w:ind w:left="708"/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 xml:space="preserve">     realizacji zadań jednostki;</w:t>
      </w:r>
    </w:p>
    <w:p w:rsidR="00A91E19" w:rsidRPr="005348A9" w:rsidRDefault="00A91E19" w:rsidP="0EC667AF">
      <w:pPr>
        <w:tabs>
          <w:tab w:val="left" w:pos="0"/>
        </w:tabs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ab/>
        <w:t xml:space="preserve">    4)Wydział Administracyjno-Gospodarczy - w zakresie ruchomości służących  </w:t>
      </w:r>
    </w:p>
    <w:p w:rsidR="00A91E19" w:rsidRPr="005348A9" w:rsidRDefault="00A91E19" w:rsidP="0EC667AF">
      <w:pPr>
        <w:tabs>
          <w:tab w:val="left" w:pos="0"/>
        </w:tabs>
        <w:jc w:val="both"/>
        <w:rPr>
          <w:rFonts w:ascii="Cambria" w:hAnsi="Cambria" w:cs="Arial"/>
        </w:rPr>
      </w:pPr>
      <w:r w:rsidRPr="005348A9">
        <w:rPr>
          <w:rFonts w:ascii="Cambria" w:hAnsi="Cambria" w:cs="Cambria,Arial"/>
        </w:rPr>
        <w:t xml:space="preserve">                  realizacji zadań Urzędu Miasta Opola;</w:t>
      </w:r>
    </w:p>
    <w:p w:rsidR="00A91E19" w:rsidRPr="005348A9" w:rsidRDefault="00A91E19" w:rsidP="0EC667AF">
      <w:pPr>
        <w:tabs>
          <w:tab w:val="left" w:pos="0"/>
        </w:tabs>
        <w:jc w:val="both"/>
        <w:rPr>
          <w:rFonts w:ascii="Cambria" w:hAnsi="Cambria" w:cs="Arial"/>
        </w:rPr>
      </w:pPr>
      <w:r w:rsidRPr="005348A9">
        <w:rPr>
          <w:rFonts w:ascii="Cambria" w:hAnsi="Cambria" w:cs="Cambria,Arial"/>
        </w:rPr>
        <w:tab/>
        <w:t xml:space="preserve">    5)Wydział Finansowo-Księgowy - środki pieniężne, papiery wartościowe;</w:t>
      </w:r>
    </w:p>
    <w:p w:rsidR="00A91E19" w:rsidRPr="005348A9" w:rsidRDefault="00A91E19" w:rsidP="006D6D28">
      <w:pPr>
        <w:ind w:firstLine="708"/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 xml:space="preserve">    6) Wydział Organizacyjny - wartości niematerialne i prawne, kolejność spłaty </w:t>
      </w:r>
    </w:p>
    <w:p w:rsidR="00A91E19" w:rsidRPr="005348A9" w:rsidRDefault="00A91E19" w:rsidP="006D6D28">
      <w:pPr>
        <w:ind w:firstLine="708"/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 xml:space="preserve">    długów spadkowych;</w:t>
      </w:r>
    </w:p>
    <w:p w:rsidR="00A91E19" w:rsidRPr="005348A9" w:rsidRDefault="00A91E19" w:rsidP="00973820">
      <w:pPr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ab/>
        <w:t xml:space="preserve">    7) inne Wydziały oraz miejskie jednostki organizacyjne -  w zakresie  </w:t>
      </w:r>
    </w:p>
    <w:p w:rsidR="00A91E19" w:rsidRPr="005348A9" w:rsidRDefault="00A91E19" w:rsidP="00973820">
      <w:pPr>
        <w:jc w:val="both"/>
        <w:rPr>
          <w:rFonts w:ascii="Cambria" w:hAnsi="Cambria" w:cs="Cambria,Arial"/>
        </w:rPr>
      </w:pPr>
      <w:r w:rsidRPr="005348A9">
        <w:rPr>
          <w:rFonts w:ascii="Cambria" w:hAnsi="Cambria" w:cs="Cambria,Arial"/>
        </w:rPr>
        <w:t xml:space="preserve">                  realizowanych zadań</w:t>
      </w:r>
      <w:r>
        <w:rPr>
          <w:rFonts w:ascii="Cambria" w:hAnsi="Cambria" w:cs="Cambria,Arial"/>
        </w:rPr>
        <w:t>.</w:t>
      </w:r>
    </w:p>
    <w:p w:rsidR="00A91E19" w:rsidRPr="006D6D28" w:rsidRDefault="00A91E19" w:rsidP="00E73F65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6D6D28">
        <w:rPr>
          <w:rFonts w:ascii="Cambria" w:hAnsi="Cambria"/>
        </w:rPr>
        <w:t xml:space="preserve">W sytuacji kiedy </w:t>
      </w:r>
      <w:r>
        <w:rPr>
          <w:rFonts w:ascii="Cambria" w:hAnsi="Cambria"/>
        </w:rPr>
        <w:t xml:space="preserve">wymaga tego interes Gminy Opole, a </w:t>
      </w:r>
      <w:r w:rsidRPr="006D6D28">
        <w:rPr>
          <w:rFonts w:ascii="Cambria" w:hAnsi="Cambria"/>
        </w:rPr>
        <w:t xml:space="preserve">w skład majątku spadkowego wchodzi majątek wspólny, radca prawny wyznaczony do prowadzenia spraw spadkowych w Wydziale Organizacyjnym prowadzi postępowanie mające na celu </w:t>
      </w:r>
      <w:r>
        <w:rPr>
          <w:rFonts w:ascii="Cambria" w:hAnsi="Cambria"/>
        </w:rPr>
        <w:t>zniesienie współwłasności</w:t>
      </w:r>
      <w:r w:rsidRPr="006D6D28">
        <w:rPr>
          <w:rFonts w:ascii="Cambria" w:hAnsi="Cambria"/>
        </w:rPr>
        <w:t xml:space="preserve"> w drodze umowy, o ile strony są zgodne lub w przypadku braku porozumienia, występuje do sądu z wnioskiem o </w:t>
      </w:r>
      <w:r>
        <w:rPr>
          <w:rFonts w:ascii="Cambria" w:hAnsi="Cambria"/>
        </w:rPr>
        <w:t>zniesienie współwłasności</w:t>
      </w:r>
      <w:r w:rsidRPr="006D6D28">
        <w:rPr>
          <w:rFonts w:ascii="Cambria" w:hAnsi="Cambria"/>
        </w:rPr>
        <w:t>.</w:t>
      </w:r>
    </w:p>
    <w:p w:rsidR="00A91E19" w:rsidRPr="00E73F65" w:rsidRDefault="00A91E19" w:rsidP="00E73F65">
      <w:pPr>
        <w:numPr>
          <w:ilvl w:val="0"/>
          <w:numId w:val="29"/>
        </w:numPr>
        <w:tabs>
          <w:tab w:val="left" w:pos="360"/>
          <w:tab w:val="left" w:pos="720"/>
        </w:tabs>
        <w:ind w:left="360" w:hanging="360"/>
        <w:jc w:val="both"/>
        <w:rPr>
          <w:rFonts w:ascii="Cambria" w:hAnsi="Cambria"/>
        </w:rPr>
      </w:pPr>
      <w:r w:rsidRPr="006D6D28">
        <w:rPr>
          <w:rFonts w:cs="Cambria,Arial"/>
        </w:rPr>
        <w:t xml:space="preserve">Pracownik Wydziału Administracyjno-Gospodarczego </w:t>
      </w:r>
      <w:r>
        <w:rPr>
          <w:rFonts w:cs="Cambria,Arial"/>
        </w:rPr>
        <w:t xml:space="preserve">po otrzymaniu informacji, </w:t>
      </w:r>
      <w:r>
        <w:rPr>
          <w:rFonts w:cs="Cambria,Arial"/>
        </w:rPr>
        <w:br/>
        <w:t xml:space="preserve">o których mowa w pkt 8. </w:t>
      </w:r>
      <w:r w:rsidRPr="006D6D28">
        <w:rPr>
          <w:rFonts w:cs="Cambria,Arial"/>
        </w:rPr>
        <w:t xml:space="preserve">przedstawia Naczelnikowi </w:t>
      </w:r>
      <w:r w:rsidRPr="006D6D28">
        <w:t xml:space="preserve">Wydziału informację dotyczącą </w:t>
      </w:r>
      <w:r>
        <w:t xml:space="preserve">stanu majątku spadkowego wraz ze zbiorczą </w:t>
      </w:r>
      <w:r w:rsidRPr="006D6D28">
        <w:t>propozycją rozdysponowania składników masy spadkowej( formularz F</w:t>
      </w:r>
      <w:r>
        <w:t>2</w:t>
      </w:r>
      <w:r w:rsidRPr="006D6D28">
        <w:t xml:space="preserve">), </w:t>
      </w:r>
      <w:r w:rsidRPr="002C4880">
        <w:rPr>
          <w:rFonts w:cs="Cambria"/>
        </w:rPr>
        <w:t>dyspozycj</w:t>
      </w:r>
      <w:r>
        <w:rPr>
          <w:rFonts w:cs="Cambria"/>
        </w:rPr>
        <w:t>ą</w:t>
      </w:r>
      <w:r w:rsidRPr="002C4880">
        <w:rPr>
          <w:rFonts w:cs="Cambria"/>
        </w:rPr>
        <w:t xml:space="preserve"> spłaty długów</w:t>
      </w:r>
      <w:r>
        <w:t xml:space="preserve"> (formularz F4).</w:t>
      </w:r>
      <w:r w:rsidRPr="006D6D28">
        <w:t xml:space="preserve"> Propozycja ta przedkładana jest do zatwierdzenia przez Skarbnika Miasta i Prezydenta Miasta.</w:t>
      </w:r>
    </w:p>
    <w:p w:rsidR="00A91E19" w:rsidRPr="00E73F65" w:rsidRDefault="00A91E19" w:rsidP="00E73F65">
      <w:pPr>
        <w:numPr>
          <w:ilvl w:val="0"/>
          <w:numId w:val="29"/>
        </w:numPr>
        <w:tabs>
          <w:tab w:val="left" w:pos="360"/>
          <w:tab w:val="left" w:pos="720"/>
        </w:tabs>
        <w:ind w:left="360" w:hanging="360"/>
        <w:jc w:val="both"/>
        <w:rPr>
          <w:rFonts w:ascii="Cambria" w:hAnsi="Cambria"/>
        </w:rPr>
      </w:pPr>
      <w:r w:rsidRPr="006D6D28">
        <w:rPr>
          <w:rFonts w:cs="Cambria,Arial"/>
        </w:rPr>
        <w:t>Po zatwierdzeniu propozycji rozdysponowania masy spadkowej</w:t>
      </w:r>
      <w:r>
        <w:rPr>
          <w:rFonts w:cs="Cambria,Arial"/>
        </w:rPr>
        <w:t xml:space="preserve"> i ustaleniu kolejności spłaty długów spadkowych,</w:t>
      </w:r>
      <w:r w:rsidRPr="006D6D28">
        <w:rPr>
          <w:rFonts w:cs="Cambria,Arial"/>
        </w:rPr>
        <w:t xml:space="preserve"> Wydział Administracyjno-Gospodarczy przeka</w:t>
      </w:r>
      <w:r>
        <w:rPr>
          <w:rFonts w:cs="Cambria,Arial"/>
        </w:rPr>
        <w:t>zuje ją do realizacji podmiotom</w:t>
      </w:r>
      <w:r w:rsidRPr="006D6D28">
        <w:rPr>
          <w:rFonts w:cs="Cambria,Arial"/>
        </w:rPr>
        <w:t xml:space="preserve"> wg właściwości celem: przyjęcia</w:t>
      </w:r>
      <w:r>
        <w:rPr>
          <w:rFonts w:cs="Cambria,Arial"/>
        </w:rPr>
        <w:t xml:space="preserve"> na stan ewidencji</w:t>
      </w:r>
      <w:r w:rsidRPr="006D6D28">
        <w:rPr>
          <w:rFonts w:cs="Cambria,Arial"/>
        </w:rPr>
        <w:t>, przekazania, zbycia, wyegzekwowania, likwidacji masy spadkowej, spłaty wierzycieli, uregulowania bieżących należności (m.in. czynsze, podatki, opłaty eksploatacyjne), zabezpieczania nieruchomości oraz ruchomości w sposób uniemoż</w:t>
      </w:r>
      <w:r>
        <w:rPr>
          <w:rFonts w:cs="Cambria,Arial"/>
        </w:rPr>
        <w:t>liwiający pogorszenie ich stanu.</w:t>
      </w:r>
    </w:p>
    <w:p w:rsidR="00A91E19" w:rsidRPr="00E73F65" w:rsidRDefault="00A91E19" w:rsidP="00E73F65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Wydziały U</w:t>
      </w:r>
      <w:r w:rsidRPr="006D6D28">
        <w:rPr>
          <w:rFonts w:ascii="Cambria" w:hAnsi="Cambria"/>
        </w:rPr>
        <w:t>rzędu</w:t>
      </w:r>
      <w:r>
        <w:rPr>
          <w:rFonts w:ascii="Cambria" w:hAnsi="Cambria"/>
        </w:rPr>
        <w:t xml:space="preserve"> oraz miejskie jednostki organizacyjne</w:t>
      </w:r>
      <w:r w:rsidRPr="006D6D28">
        <w:rPr>
          <w:rFonts w:ascii="Cambria" w:hAnsi="Cambria"/>
        </w:rPr>
        <w:t xml:space="preserve"> dokonujące wydatków związanych z prowadzeniem spraw </w:t>
      </w:r>
      <w:r w:rsidRPr="006D6D28">
        <w:t>spadkowych zobowiązane są do ic</w:t>
      </w:r>
      <w:r>
        <w:t>h dokumentowania na formularzu F5. Raz w miesiącu, formularz F5 należy dostarczyć do Wydziału Administracyjno-Gospodarczego.</w:t>
      </w:r>
    </w:p>
    <w:p w:rsidR="00A91E19" w:rsidRPr="00E73F65" w:rsidRDefault="00A91E19" w:rsidP="00E73F65">
      <w:pPr>
        <w:numPr>
          <w:ilvl w:val="0"/>
          <w:numId w:val="29"/>
        </w:numPr>
        <w:tabs>
          <w:tab w:val="left" w:pos="360"/>
        </w:tabs>
        <w:ind w:left="360" w:hanging="360"/>
        <w:jc w:val="both"/>
        <w:rPr>
          <w:rFonts w:ascii="Cambria" w:hAnsi="Cambria"/>
        </w:rPr>
      </w:pPr>
      <w:r w:rsidRPr="006D6D28">
        <w:rPr>
          <w:rFonts w:ascii="Cambria" w:hAnsi="Cambria" w:cs="Cambria,Tahoma"/>
        </w:rPr>
        <w:t xml:space="preserve">Pracownik Wydziału Administracyjno-Gospodarczego prowadzący sprawy spadkowe jest odpowiedzialny za prowadzenie ewidencji i sporządzanie raportu końcowego, odrębnie dla każdej sprawy, w zakresie poniesionych wydatków oraz pożytków </w:t>
      </w:r>
      <w:r>
        <w:rPr>
          <w:rFonts w:ascii="Cambria" w:hAnsi="Cambria" w:cs="Cambria,Tahoma"/>
        </w:rPr>
        <w:br/>
      </w:r>
      <w:r w:rsidRPr="006D6D28">
        <w:rPr>
          <w:rFonts w:ascii="Cambria" w:hAnsi="Cambria" w:cs="Cambria,Tahoma"/>
        </w:rPr>
        <w:t>w sprawach spadkowych, stanu czynnego oraz długów spadkowych, na podstawie:</w:t>
      </w:r>
    </w:p>
    <w:p w:rsidR="00A91E19" w:rsidRPr="006D6D28" w:rsidRDefault="00A91E19" w:rsidP="008D3AF4">
      <w:pPr>
        <w:tabs>
          <w:tab w:val="left" w:pos="1069"/>
        </w:tabs>
        <w:jc w:val="both"/>
        <w:rPr>
          <w:rFonts w:ascii="Cambria" w:hAnsi="Cambria" w:cs="Tahoma"/>
        </w:rPr>
      </w:pPr>
      <w:r w:rsidRPr="006D6D28">
        <w:rPr>
          <w:rFonts w:ascii="Cambria" w:hAnsi="Cambria" w:cs="Cambria,Tahoma"/>
        </w:rPr>
        <w:tab/>
        <w:t>1)sądowych spisów inwentarza</w:t>
      </w:r>
      <w:r>
        <w:rPr>
          <w:rFonts w:ascii="Cambria" w:hAnsi="Cambria" w:cs="Cambria,Tahoma"/>
        </w:rPr>
        <w:t>;</w:t>
      </w:r>
    </w:p>
    <w:p w:rsidR="00A91E19" w:rsidRPr="006D6D28" w:rsidRDefault="00A91E19" w:rsidP="008D3AF4">
      <w:pPr>
        <w:tabs>
          <w:tab w:val="left" w:pos="1069"/>
        </w:tabs>
        <w:jc w:val="both"/>
        <w:rPr>
          <w:rFonts w:ascii="Cambria" w:hAnsi="Cambria" w:cs="Cambria,Tahoma"/>
        </w:rPr>
      </w:pPr>
      <w:r w:rsidRPr="006D6D28">
        <w:rPr>
          <w:rFonts w:ascii="Cambria" w:hAnsi="Cambria" w:cs="Cambria,Tahoma"/>
        </w:rPr>
        <w:tab/>
        <w:t xml:space="preserve">2)informacji uzyskanych z Wydziału Finansowo-Księgowego potwierdzających </w:t>
      </w:r>
    </w:p>
    <w:p w:rsidR="00A91E19" w:rsidRDefault="00A91E19" w:rsidP="009A7FDB">
      <w:pPr>
        <w:tabs>
          <w:tab w:val="left" w:pos="1069"/>
        </w:tabs>
        <w:ind w:left="1069"/>
        <w:jc w:val="both"/>
        <w:rPr>
          <w:rFonts w:ascii="Cambria" w:hAnsi="Cambria" w:cs="Cambria,Tahoma"/>
        </w:rPr>
      </w:pPr>
    </w:p>
    <w:p w:rsidR="00A91E19" w:rsidRDefault="00A91E19" w:rsidP="009A7FDB">
      <w:pPr>
        <w:tabs>
          <w:tab w:val="left" w:pos="1069"/>
        </w:tabs>
        <w:ind w:left="1069"/>
        <w:jc w:val="both"/>
        <w:rPr>
          <w:rFonts w:ascii="Cambria" w:hAnsi="Cambria" w:cs="Cambria,Tahoma"/>
        </w:rPr>
      </w:pPr>
    </w:p>
    <w:p w:rsidR="00A91E19" w:rsidRDefault="00A91E19" w:rsidP="009A7FDB">
      <w:pPr>
        <w:tabs>
          <w:tab w:val="left" w:pos="1069"/>
        </w:tabs>
        <w:ind w:left="1069"/>
        <w:jc w:val="both"/>
        <w:rPr>
          <w:rFonts w:ascii="Cambria" w:hAnsi="Cambria" w:cs="Cambria,Tahoma"/>
        </w:rPr>
      </w:pPr>
    </w:p>
    <w:p w:rsidR="00A91E19" w:rsidRPr="006D6D28" w:rsidRDefault="00A91E19" w:rsidP="009A7FDB">
      <w:pPr>
        <w:tabs>
          <w:tab w:val="left" w:pos="1069"/>
        </w:tabs>
        <w:ind w:left="1069"/>
        <w:jc w:val="both"/>
        <w:rPr>
          <w:rFonts w:ascii="Cambria" w:hAnsi="Cambria" w:cs="Tahoma"/>
        </w:rPr>
      </w:pPr>
      <w:r w:rsidRPr="006D6D28">
        <w:rPr>
          <w:rFonts w:ascii="Cambria" w:hAnsi="Cambria" w:cs="Cambria,Tahoma"/>
        </w:rPr>
        <w:t xml:space="preserve">wpływ na rachunek bankowy środków finansowych uzyskanych </w:t>
      </w:r>
      <w:r>
        <w:rPr>
          <w:rFonts w:ascii="Cambria" w:hAnsi="Cambria" w:cs="Cambria,Tahoma"/>
        </w:rPr>
        <w:br/>
      </w:r>
      <w:r w:rsidRPr="006D6D28">
        <w:rPr>
          <w:rFonts w:ascii="Cambria" w:hAnsi="Cambria" w:cs="Cambria,Tahoma"/>
        </w:rPr>
        <w:t>w drodze spadkobrania</w:t>
      </w:r>
      <w:r>
        <w:rPr>
          <w:rFonts w:ascii="Cambria" w:hAnsi="Cambria" w:cs="Cambria,Tahoma"/>
        </w:rPr>
        <w:t>;</w:t>
      </w:r>
    </w:p>
    <w:p w:rsidR="00A91E19" w:rsidRPr="006D6D28" w:rsidRDefault="00A91E19" w:rsidP="009A7FDB">
      <w:pPr>
        <w:ind w:left="1069"/>
        <w:jc w:val="both"/>
        <w:rPr>
          <w:rFonts w:ascii="Cambria" w:hAnsi="Cambria"/>
        </w:rPr>
      </w:pPr>
      <w:r w:rsidRPr="006D6D28">
        <w:rPr>
          <w:rFonts w:ascii="Cambria" w:hAnsi="Cambria" w:cs="Cambria,Tahoma"/>
        </w:rPr>
        <w:t>3)innych informacji mających wpływ na stan majątku spadkowego, w tym informacji wynikają</w:t>
      </w:r>
      <w:r>
        <w:rPr>
          <w:rFonts w:ascii="Cambria" w:hAnsi="Cambria" w:cs="Cambria,Tahoma"/>
        </w:rPr>
        <w:t>cych z formularzy F2, F4 oraz F5</w:t>
      </w:r>
      <w:r w:rsidRPr="006D6D28">
        <w:rPr>
          <w:rFonts w:ascii="Cambria" w:hAnsi="Cambria" w:cs="Cambria,Tahoma"/>
        </w:rPr>
        <w:t>.</w:t>
      </w:r>
    </w:p>
    <w:p w:rsidR="00A91E19" w:rsidRPr="001538AC" w:rsidRDefault="00A91E19" w:rsidP="001538AC">
      <w:pPr>
        <w:pStyle w:val="ListParagraph"/>
        <w:numPr>
          <w:ilvl w:val="0"/>
          <w:numId w:val="41"/>
        </w:numPr>
        <w:tabs>
          <w:tab w:val="clear" w:pos="720"/>
          <w:tab w:val="num" w:pos="360"/>
        </w:tabs>
        <w:ind w:hanging="720"/>
        <w:jc w:val="both"/>
        <w:rPr>
          <w:rFonts w:ascii="Cambria" w:hAnsi="Cambria" w:cs="Tahoma"/>
        </w:rPr>
      </w:pPr>
      <w:r>
        <w:rPr>
          <w:rFonts w:ascii="Cambria" w:hAnsi="Cambria" w:cs="Cambria,Tahoma"/>
        </w:rPr>
        <w:t xml:space="preserve"> </w:t>
      </w:r>
      <w:r w:rsidRPr="006D6D28">
        <w:rPr>
          <w:rFonts w:ascii="Cambria" w:hAnsi="Cambria" w:cs="Cambria,Tahoma"/>
        </w:rPr>
        <w:t>Wydz</w:t>
      </w:r>
      <w:r>
        <w:rPr>
          <w:rFonts w:ascii="Cambria" w:hAnsi="Cambria" w:cs="Cambria,Tahoma"/>
        </w:rPr>
        <w:t>iały</w:t>
      </w:r>
      <w:r w:rsidRPr="006D6D28">
        <w:rPr>
          <w:rFonts w:ascii="Cambria" w:hAnsi="Cambria" w:cs="Cambria,Tahoma"/>
        </w:rPr>
        <w:t xml:space="preserve"> Urzędu oraz miejskie jednostki organizacyjn</w:t>
      </w:r>
      <w:r>
        <w:rPr>
          <w:rFonts w:ascii="Cambria" w:hAnsi="Cambria" w:cs="Cambria,Tahoma"/>
        </w:rPr>
        <w:t>e realizujące zadania określone</w:t>
      </w:r>
    </w:p>
    <w:p w:rsidR="00A91E19" w:rsidRPr="006D6D28" w:rsidRDefault="00A91E19" w:rsidP="001538AC">
      <w:pPr>
        <w:pStyle w:val="ListParagraph"/>
        <w:ind w:left="0" w:firstLine="360"/>
        <w:jc w:val="both"/>
        <w:rPr>
          <w:rFonts w:ascii="Cambria" w:hAnsi="Cambria" w:cs="Tahoma"/>
        </w:rPr>
      </w:pPr>
      <w:r w:rsidRPr="006D6D28">
        <w:rPr>
          <w:rFonts w:ascii="Cambria" w:hAnsi="Cambria" w:cs="Cambria,Tahoma"/>
        </w:rPr>
        <w:t>niniejszą procedurą zabezpieczają w budżecie środki finansowe na ich realizację.</w:t>
      </w:r>
    </w:p>
    <w:p w:rsidR="00A91E19" w:rsidRDefault="00A91E19" w:rsidP="38772933">
      <w:pPr>
        <w:rPr>
          <w:rFonts w:ascii="Cambria" w:hAnsi="Cambria"/>
          <w:b/>
          <w:u w:val="single"/>
        </w:rPr>
      </w:pPr>
    </w:p>
    <w:p w:rsidR="00A91E19" w:rsidRDefault="00A91E19" w:rsidP="000E3B45">
      <w:pPr>
        <w:jc w:val="both"/>
        <w:rPr>
          <w:rFonts w:ascii="Cambria" w:hAnsi="Cambria"/>
        </w:rPr>
      </w:pPr>
    </w:p>
    <w:p w:rsidR="00A91E19" w:rsidRDefault="00A91E19" w:rsidP="00725D26">
      <w:pPr>
        <w:numPr>
          <w:ilvl w:val="0"/>
          <w:numId w:val="1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Właściciel procesu</w:t>
      </w:r>
    </w:p>
    <w:p w:rsidR="00A91E19" w:rsidRDefault="00A91E19" w:rsidP="000E3B45">
      <w:pPr>
        <w:ind w:left="360"/>
        <w:jc w:val="both"/>
        <w:rPr>
          <w:rFonts w:ascii="Cambria" w:hAnsi="Cambria"/>
        </w:rPr>
      </w:pPr>
    </w:p>
    <w:p w:rsidR="00A91E19" w:rsidRDefault="00A91E19" w:rsidP="000E3B45">
      <w:pPr>
        <w:rPr>
          <w:rFonts w:ascii="Cambria" w:hAnsi="Cambria"/>
        </w:rPr>
      </w:pPr>
      <w:r>
        <w:rPr>
          <w:rFonts w:ascii="Cambria" w:hAnsi="Cambria"/>
        </w:rPr>
        <w:t>Naczelnik Wydziału Administracyjno-Gospodarczego.</w:t>
      </w:r>
    </w:p>
    <w:p w:rsidR="00A91E19" w:rsidRDefault="00A91E19" w:rsidP="000E3B45">
      <w:pPr>
        <w:rPr>
          <w:rFonts w:ascii="Cambria" w:hAnsi="Cambria"/>
        </w:rPr>
      </w:pPr>
    </w:p>
    <w:p w:rsidR="00A91E19" w:rsidRDefault="00A91E19" w:rsidP="009A7FDB">
      <w:pPr>
        <w:numPr>
          <w:ilvl w:val="0"/>
          <w:numId w:val="1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Aktualizacja procedury</w:t>
      </w:r>
    </w:p>
    <w:p w:rsidR="00A91E19" w:rsidRDefault="00A91E19" w:rsidP="000E3B45">
      <w:pPr>
        <w:rPr>
          <w:rFonts w:ascii="Cambria" w:hAnsi="Cambria"/>
        </w:rPr>
      </w:pPr>
    </w:p>
    <w:p w:rsidR="00A91E19" w:rsidRDefault="00A91E19" w:rsidP="00500CE1">
      <w:pPr>
        <w:numPr>
          <w:ilvl w:val="0"/>
          <w:numId w:val="36"/>
        </w:numPr>
        <w:tabs>
          <w:tab w:val="clear" w:pos="720"/>
          <w:tab w:val="num" w:pos="360"/>
        </w:tabs>
        <w:ind w:hanging="720"/>
        <w:jc w:val="both"/>
        <w:rPr>
          <w:rFonts w:ascii="Cambria" w:hAnsi="Cambria"/>
        </w:rPr>
      </w:pPr>
      <w:r>
        <w:rPr>
          <w:rFonts w:ascii="Cambria" w:hAnsi="Cambria"/>
        </w:rPr>
        <w:t>W uzasadnionych przypadkach dopuszczalna jest aktualizacja procedury.</w:t>
      </w:r>
    </w:p>
    <w:p w:rsidR="00A91E19" w:rsidRDefault="00A91E19" w:rsidP="00500CE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Procedurę aktualizuje Wydział Administracyjno-Gospodarczy z własnej inicjatywy lub na pisemny, uzasadniony wniosek komórek i jednostek organizacyjnych realizujących procedurę.</w:t>
      </w:r>
    </w:p>
    <w:p w:rsidR="00A91E19" w:rsidRDefault="00A91E19" w:rsidP="00500CE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Jakiekolwiek zmiany niniejszej procedury wymagają zgody Prezydenta Miasta Opola </w:t>
      </w:r>
      <w:r>
        <w:rPr>
          <w:rFonts w:ascii="Cambria" w:hAnsi="Cambria"/>
        </w:rPr>
        <w:br/>
        <w:t>i wprowadzenia ich w formie Zarządzenia Prezydenta Miasta Opola.</w:t>
      </w:r>
    </w:p>
    <w:p w:rsidR="00A91E19" w:rsidRDefault="00A91E19" w:rsidP="000E3B45">
      <w:pPr>
        <w:shd w:val="clear" w:color="auto" w:fill="FFFFFF"/>
        <w:rPr>
          <w:rFonts w:ascii="Cambria" w:hAnsi="Cambria"/>
        </w:rPr>
      </w:pPr>
    </w:p>
    <w:p w:rsidR="00A91E19" w:rsidRDefault="00A91E19" w:rsidP="009A7F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6D9F1"/>
        <w:ind w:left="360" w:firstLine="34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X. Załączniki do procedury</w:t>
      </w:r>
    </w:p>
    <w:p w:rsidR="00A91E19" w:rsidRDefault="00A91E19" w:rsidP="000E3B45">
      <w:pPr>
        <w:ind w:left="360"/>
        <w:rPr>
          <w:rFonts w:ascii="Cambria" w:hAnsi="Cambria"/>
        </w:rPr>
      </w:pPr>
    </w:p>
    <w:tbl>
      <w:tblPr>
        <w:tblW w:w="9468" w:type="dxa"/>
        <w:tblLayout w:type="fixed"/>
        <w:tblLook w:val="0000"/>
      </w:tblPr>
      <w:tblGrid>
        <w:gridCol w:w="647"/>
        <w:gridCol w:w="8821"/>
      </w:tblGrid>
      <w:tr w:rsidR="00A91E19" w:rsidTr="007A3D9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19" w:rsidRDefault="00A91E19" w:rsidP="0067207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E19" w:rsidRDefault="00A91E19" w:rsidP="0067207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załącznika</w:t>
            </w:r>
          </w:p>
        </w:tc>
      </w:tr>
      <w:tr w:rsidR="00A91E19" w:rsidTr="007A3D95">
        <w:trPr>
          <w:trHeight w:val="2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19" w:rsidRPr="00A31CA9" w:rsidRDefault="00A91E19" w:rsidP="00672070">
            <w:pPr>
              <w:rPr>
                <w:rFonts w:ascii="Cambria" w:hAnsi="Cambria"/>
              </w:rPr>
            </w:pPr>
            <w:r w:rsidRPr="00A31CA9">
              <w:rPr>
                <w:rFonts w:ascii="Cambria" w:hAnsi="Cambria"/>
              </w:rPr>
              <w:t>1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9" w:rsidRPr="00E6274F" w:rsidRDefault="00A91E19" w:rsidP="00672070">
            <w:pPr>
              <w:rPr>
                <w:rFonts w:ascii="Cambria" w:hAnsi="Cambria"/>
              </w:rPr>
            </w:pPr>
            <w:r w:rsidRPr="00E6274F">
              <w:rPr>
                <w:rFonts w:ascii="Cambria" w:hAnsi="Cambria"/>
              </w:rPr>
              <w:t>F1-formularz rozdysponowania składników majątkowych wchodzących w skład masy spadkowej</w:t>
            </w:r>
          </w:p>
        </w:tc>
      </w:tr>
      <w:tr w:rsidR="00A91E19" w:rsidTr="007A3D95">
        <w:trPr>
          <w:trHeight w:val="2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19" w:rsidRPr="00A31CA9" w:rsidRDefault="00A91E19" w:rsidP="00672070">
            <w:pPr>
              <w:rPr>
                <w:rFonts w:ascii="Cambria" w:hAnsi="Cambria"/>
              </w:rPr>
            </w:pPr>
            <w:r w:rsidRPr="00A31CA9">
              <w:rPr>
                <w:rFonts w:ascii="Cambria" w:hAnsi="Cambria"/>
              </w:rPr>
              <w:t>2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9" w:rsidRPr="00E6274F" w:rsidRDefault="00A91E19" w:rsidP="00672070">
            <w:pPr>
              <w:rPr>
                <w:rFonts w:ascii="Cambria" w:hAnsi="Cambria"/>
              </w:rPr>
            </w:pPr>
            <w:r w:rsidRPr="00E6274F">
              <w:rPr>
                <w:rFonts w:ascii="Cambria" w:hAnsi="Cambria"/>
              </w:rPr>
              <w:t xml:space="preserve">F2-formularz zbiorcze rozdysponowanie składników majątkowych wchodzących </w:t>
            </w:r>
            <w:r>
              <w:rPr>
                <w:rFonts w:ascii="Cambria" w:hAnsi="Cambria"/>
              </w:rPr>
              <w:br/>
            </w:r>
            <w:r w:rsidRPr="00E6274F">
              <w:rPr>
                <w:rFonts w:ascii="Cambria" w:hAnsi="Cambria"/>
              </w:rPr>
              <w:t>w skład masy spadkowej</w:t>
            </w:r>
          </w:p>
        </w:tc>
      </w:tr>
      <w:tr w:rsidR="00A91E19" w:rsidTr="007A3D9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19" w:rsidRPr="00A31CA9" w:rsidRDefault="00A91E19" w:rsidP="00672070">
            <w:pPr>
              <w:rPr>
                <w:rFonts w:ascii="Cambria" w:hAnsi="Cambria"/>
              </w:rPr>
            </w:pPr>
            <w:r w:rsidRPr="00A31CA9">
              <w:rPr>
                <w:rFonts w:ascii="Cambria" w:hAnsi="Cambria"/>
              </w:rPr>
              <w:t>3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E19" w:rsidRPr="00E6274F" w:rsidRDefault="00A91E19" w:rsidP="00672070">
            <w:pPr>
              <w:rPr>
                <w:rFonts w:ascii="Cambria" w:hAnsi="Cambria"/>
                <w:i/>
              </w:rPr>
            </w:pPr>
            <w:r w:rsidRPr="00E6274F">
              <w:rPr>
                <w:rFonts w:ascii="Cambria" w:hAnsi="Cambria"/>
              </w:rPr>
              <w:t>F3- formularz dyspozycja kolejność spłaty długów spadkowych</w:t>
            </w:r>
          </w:p>
        </w:tc>
      </w:tr>
      <w:tr w:rsidR="00A91E19" w:rsidTr="00707C28">
        <w:trPr>
          <w:trHeight w:val="13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19" w:rsidRPr="00A31CA9" w:rsidRDefault="00A91E19" w:rsidP="00672070">
            <w:pPr>
              <w:rPr>
                <w:rFonts w:ascii="Cambria" w:hAnsi="Cambria"/>
              </w:rPr>
            </w:pPr>
            <w:r w:rsidRPr="00A31CA9">
              <w:rPr>
                <w:rFonts w:ascii="Cambria" w:hAnsi="Cambria"/>
              </w:rPr>
              <w:t>4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9" w:rsidRPr="00E6274F" w:rsidRDefault="00A91E19" w:rsidP="00672070">
            <w:pPr>
              <w:rPr>
                <w:rFonts w:ascii="Cambria" w:hAnsi="Cambria"/>
                <w:i/>
              </w:rPr>
            </w:pPr>
            <w:r w:rsidRPr="00E6274F">
              <w:rPr>
                <w:rFonts w:ascii="Cambria" w:hAnsi="Cambria"/>
              </w:rPr>
              <w:t xml:space="preserve">F4- formularz </w:t>
            </w:r>
            <w:r w:rsidRPr="00E6274F">
              <w:rPr>
                <w:rFonts w:ascii="Cambria" w:hAnsi="Cambria" w:cs="Cambria"/>
              </w:rPr>
              <w:t>dyspozycja spłaty długów</w:t>
            </w:r>
            <w:r>
              <w:rPr>
                <w:rFonts w:ascii="Cambria" w:hAnsi="Cambria" w:cs="Cambria"/>
              </w:rPr>
              <w:t xml:space="preserve"> spadkowych</w:t>
            </w:r>
          </w:p>
        </w:tc>
      </w:tr>
      <w:tr w:rsidR="00A91E19" w:rsidTr="00707C28">
        <w:trPr>
          <w:trHeight w:val="13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E19" w:rsidRPr="00A31CA9" w:rsidRDefault="00A91E19" w:rsidP="00672070">
            <w:pPr>
              <w:rPr>
                <w:rFonts w:ascii="Cambria" w:hAnsi="Cambria"/>
              </w:rPr>
            </w:pPr>
            <w:r w:rsidRPr="00A31CA9">
              <w:rPr>
                <w:rFonts w:ascii="Cambria" w:hAnsi="Cambria"/>
              </w:rPr>
              <w:t>5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19" w:rsidRPr="00E6274F" w:rsidRDefault="00A91E19" w:rsidP="00672070">
            <w:pPr>
              <w:rPr>
                <w:rFonts w:ascii="Cambria" w:hAnsi="Cambria"/>
              </w:rPr>
            </w:pPr>
            <w:r w:rsidRPr="00E6274F">
              <w:rPr>
                <w:rFonts w:ascii="Cambria" w:hAnsi="Cambria"/>
              </w:rPr>
              <w:t>F5</w:t>
            </w:r>
            <w:r w:rsidRPr="00E6274F">
              <w:rPr>
                <w:rFonts w:ascii="Cambria" w:hAnsi="Cambria"/>
                <w:b/>
              </w:rPr>
              <w:t>-</w:t>
            </w:r>
            <w:r w:rsidRPr="00E6274F">
              <w:rPr>
                <w:rFonts w:ascii="Cambria" w:hAnsi="Cambria"/>
              </w:rPr>
              <w:t xml:space="preserve"> formularz </w:t>
            </w:r>
            <w:r w:rsidRPr="00E6274F">
              <w:rPr>
                <w:rFonts w:ascii="Cambria" w:hAnsi="Cambria" w:cs="Cambria"/>
              </w:rPr>
              <w:t>informacja o poniesionych kosztach spadkowych</w:t>
            </w:r>
          </w:p>
        </w:tc>
      </w:tr>
    </w:tbl>
    <w:p w:rsidR="00A91E19" w:rsidRDefault="00A91E19" w:rsidP="000E3B45">
      <w:pPr>
        <w:rPr>
          <w:rFonts w:ascii="Cambria" w:hAnsi="Cambria"/>
        </w:rPr>
      </w:pPr>
    </w:p>
    <w:p w:rsidR="00A91E19" w:rsidRDefault="00A91E19" w:rsidP="000E3B45"/>
    <w:p w:rsidR="00A91E19" w:rsidRDefault="00A91E19"/>
    <w:sectPr w:rsidR="00A91E19" w:rsidSect="0004001D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708" w:left="1417" w:header="708" w:footer="708" w:gutter="0"/>
      <w:cols w:space="708"/>
      <w:rtlGutter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19" w:rsidRDefault="00A91E19" w:rsidP="0004001D">
      <w:r>
        <w:separator/>
      </w:r>
    </w:p>
  </w:endnote>
  <w:endnote w:type="continuationSeparator" w:id="0">
    <w:p w:rsidR="00A91E19" w:rsidRDefault="00A91E19" w:rsidP="0004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,Tah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9" w:rsidRDefault="00A91E19" w:rsidP="008D6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E19" w:rsidRDefault="00A91E19" w:rsidP="00E06B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9" w:rsidRDefault="00A91E19" w:rsidP="008D6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1E19" w:rsidRDefault="00A91E19" w:rsidP="00E06B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19" w:rsidRDefault="00A91E19" w:rsidP="0004001D">
      <w:r>
        <w:separator/>
      </w:r>
    </w:p>
  </w:footnote>
  <w:footnote w:type="continuationSeparator" w:id="0">
    <w:p w:rsidR="00A91E19" w:rsidRDefault="00A91E19" w:rsidP="0004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19" w:rsidRDefault="00A91E19" w:rsidP="00A82269">
    <w:pPr>
      <w:pStyle w:val="Header"/>
      <w:tabs>
        <w:tab w:val="left" w:pos="6946"/>
      </w:tabs>
      <w:jc w:val="right"/>
      <w:rPr>
        <w:rFonts w:ascii="Cambria" w:hAnsi="Cambria"/>
        <w:sz w:val="20"/>
        <w:szCs w:val="20"/>
      </w:rPr>
    </w:pPr>
    <w:r>
      <w:rPr>
        <w:sz w:val="18"/>
      </w:rPr>
      <w:t xml:space="preserve">                                                                                                      </w:t>
    </w:r>
    <w:r>
      <w:rPr>
        <w:rFonts w:ascii="Cambria" w:hAnsi="Cambria"/>
        <w:sz w:val="20"/>
        <w:szCs w:val="20"/>
      </w:rPr>
      <w:t xml:space="preserve">Załącznik do Zarządzenia </w:t>
    </w:r>
    <w:r>
      <w:rPr>
        <w:rFonts w:ascii="Cambria" w:hAnsi="Cambria"/>
        <w:sz w:val="20"/>
        <w:szCs w:val="20"/>
      </w:rPr>
      <w:br/>
      <w:t xml:space="preserve">nr OR-I.0050.688.2013     </w:t>
    </w:r>
    <w:r>
      <w:rPr>
        <w:rFonts w:ascii="Cambria" w:hAnsi="Cambria"/>
        <w:sz w:val="20"/>
        <w:szCs w:val="20"/>
      </w:rPr>
      <w:br/>
      <w:t>Prezydenta Miasta Opola</w:t>
    </w:r>
    <w:r>
      <w:rPr>
        <w:rFonts w:ascii="Cambria" w:hAnsi="Cambria"/>
        <w:sz w:val="20"/>
        <w:szCs w:val="20"/>
      </w:rPr>
      <w:br/>
      <w:t xml:space="preserve">  z dnia 04 grudnia 2013r.</w:t>
    </w:r>
  </w:p>
  <w:p w:rsidR="00A91E19" w:rsidRDefault="00A91E19" w:rsidP="00A82269">
    <w:pPr>
      <w:pStyle w:val="BodyText"/>
    </w:pPr>
  </w:p>
  <w:p w:rsidR="00A91E19" w:rsidRPr="00DD283B" w:rsidRDefault="00A91E19" w:rsidP="00A82269"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FC4F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">
    <w:nsid w:val="00000004"/>
    <w:multiLevelType w:val="multilevel"/>
    <w:tmpl w:val="ADC4A9F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">
    <w:nsid w:val="00000007"/>
    <w:multiLevelType w:val="multilevel"/>
    <w:tmpl w:val="6E3A3AFA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8"/>
    <w:multiLevelType w:val="multilevel"/>
    <w:tmpl w:val="14BA9710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9"/>
    <w:multiLevelType w:val="multilevel"/>
    <w:tmpl w:val="4DC842CA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A"/>
    <w:multiLevelType w:val="multilevel"/>
    <w:tmpl w:val="4BA42786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1">
    <w:nsid w:val="07BB4657"/>
    <w:multiLevelType w:val="multilevel"/>
    <w:tmpl w:val="9ACC01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60676F"/>
    <w:multiLevelType w:val="multilevel"/>
    <w:tmpl w:val="10B41C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CDC0C71"/>
    <w:multiLevelType w:val="hybridMultilevel"/>
    <w:tmpl w:val="FFFFFFFF"/>
    <w:lvl w:ilvl="0" w:tplc="DE60A258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6AA53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B273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FAA9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C28E7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B724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26CA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A84B0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796035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9F2D67"/>
    <w:multiLevelType w:val="multilevel"/>
    <w:tmpl w:val="F17A78EA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5">
    <w:nsid w:val="124A4ACE"/>
    <w:multiLevelType w:val="hybridMultilevel"/>
    <w:tmpl w:val="10B41C1E"/>
    <w:lvl w:ilvl="0" w:tplc="AD785AA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676EAA"/>
    <w:multiLevelType w:val="hybridMultilevel"/>
    <w:tmpl w:val="54F0F592"/>
    <w:lvl w:ilvl="0" w:tplc="E77AE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C920FA"/>
    <w:multiLevelType w:val="multilevel"/>
    <w:tmpl w:val="65E09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,Tahoma" w:eastAsia="Times New Roman" w:hAnsi="Cambria,Tahoma" w:cs="Cambria,Tahom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3D08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19">
    <w:nsid w:val="26D8627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0">
    <w:nsid w:val="27367E14"/>
    <w:multiLevelType w:val="multilevel"/>
    <w:tmpl w:val="CA3E54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,Arial" w:eastAsia="Times New Roman" w:hAnsi="Cambria,Arial" w:cs="Cambria,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9F15A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-36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</w:pPr>
      <w:rPr>
        <w:rFonts w:cs="Times New Roman"/>
      </w:rPr>
    </w:lvl>
  </w:abstractNum>
  <w:abstractNum w:abstractNumId="22">
    <w:nsid w:val="33015ADE"/>
    <w:multiLevelType w:val="multilevel"/>
    <w:tmpl w:val="0D42D8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"/>
        </w:tabs>
      </w:pPr>
      <w:rPr>
        <w:rFonts w:cs="Times New Roman"/>
      </w:rPr>
    </w:lvl>
  </w:abstractNum>
  <w:abstractNum w:abstractNumId="23">
    <w:nsid w:val="396236FC"/>
    <w:multiLevelType w:val="hybridMultilevel"/>
    <w:tmpl w:val="D562B472"/>
    <w:lvl w:ilvl="0" w:tplc="95CC30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,Tahoma" w:eastAsia="Times New Roman" w:hAnsi="Cambria,Tahoma" w:cs="Cambria,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005E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5">
    <w:nsid w:val="441B71C8"/>
    <w:multiLevelType w:val="hybridMultilevel"/>
    <w:tmpl w:val="A7947C1C"/>
    <w:lvl w:ilvl="0" w:tplc="AD785AA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0439D5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7">
    <w:nsid w:val="473178D5"/>
    <w:multiLevelType w:val="multilevel"/>
    <w:tmpl w:val="193A29E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8">
    <w:nsid w:val="4D003A61"/>
    <w:multiLevelType w:val="hybridMultilevel"/>
    <w:tmpl w:val="9ACC0152"/>
    <w:lvl w:ilvl="0" w:tplc="1DD038C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1C65E1"/>
    <w:multiLevelType w:val="multilevel"/>
    <w:tmpl w:val="28D834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3B2D9C"/>
    <w:multiLevelType w:val="hybridMultilevel"/>
    <w:tmpl w:val="DCFC5058"/>
    <w:lvl w:ilvl="0" w:tplc="A12C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694D3A"/>
    <w:multiLevelType w:val="hybridMultilevel"/>
    <w:tmpl w:val="945AA8C6"/>
    <w:lvl w:ilvl="0" w:tplc="49AC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BB0B83"/>
    <w:multiLevelType w:val="hybridMultilevel"/>
    <w:tmpl w:val="FFFFFFFF"/>
    <w:lvl w:ilvl="0" w:tplc="C93ED38C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D80F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16DC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66F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90BC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5E601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76F0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2020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982C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AE760C"/>
    <w:multiLevelType w:val="multilevel"/>
    <w:tmpl w:val="2DF438B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4">
    <w:nsid w:val="5C71122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5">
    <w:nsid w:val="5F365729"/>
    <w:multiLevelType w:val="multilevel"/>
    <w:tmpl w:val="5E962DF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6">
    <w:nsid w:val="69B76839"/>
    <w:multiLevelType w:val="hybridMultilevel"/>
    <w:tmpl w:val="5E34693C"/>
    <w:lvl w:ilvl="0" w:tplc="7FD48F4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B92048"/>
    <w:multiLevelType w:val="multilevel"/>
    <w:tmpl w:val="84E271F8"/>
    <w:name w:val="WWNum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9F248CE"/>
    <w:multiLevelType w:val="hybridMultilevel"/>
    <w:tmpl w:val="65E09B88"/>
    <w:lvl w:ilvl="0" w:tplc="BEE009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,Tahoma" w:eastAsia="Times New Roman" w:hAnsi="Cambria,Tahoma" w:cs="Cambria,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BA198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0">
    <w:nsid w:val="79742C2A"/>
    <w:multiLevelType w:val="hybridMultilevel"/>
    <w:tmpl w:val="FFFFFFFF"/>
    <w:lvl w:ilvl="0" w:tplc="F9A012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629E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1636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9CFB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3AF7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CB8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1E8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729A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74A6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0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8"/>
  </w:num>
  <w:num w:numId="16">
    <w:abstractNumId w:val="17"/>
  </w:num>
  <w:num w:numId="17">
    <w:abstractNumId w:val="34"/>
  </w:num>
  <w:num w:numId="18">
    <w:abstractNumId w:val="39"/>
  </w:num>
  <w:num w:numId="19">
    <w:abstractNumId w:val="37"/>
  </w:num>
  <w:num w:numId="20">
    <w:abstractNumId w:val="23"/>
  </w:num>
  <w:num w:numId="21">
    <w:abstractNumId w:val="16"/>
  </w:num>
  <w:num w:numId="22">
    <w:abstractNumId w:val="35"/>
  </w:num>
  <w:num w:numId="23">
    <w:abstractNumId w:val="27"/>
  </w:num>
  <w:num w:numId="24">
    <w:abstractNumId w:val="33"/>
  </w:num>
  <w:num w:numId="25">
    <w:abstractNumId w:val="26"/>
  </w:num>
  <w:num w:numId="26">
    <w:abstractNumId w:val="14"/>
  </w:num>
  <w:num w:numId="27">
    <w:abstractNumId w:val="31"/>
  </w:num>
  <w:num w:numId="28">
    <w:abstractNumId w:val="19"/>
  </w:num>
  <w:num w:numId="29">
    <w:abstractNumId w:val="22"/>
  </w:num>
  <w:num w:numId="30">
    <w:abstractNumId w:val="24"/>
  </w:num>
  <w:num w:numId="31">
    <w:abstractNumId w:val="21"/>
  </w:num>
  <w:num w:numId="32">
    <w:abstractNumId w:val="28"/>
  </w:num>
  <w:num w:numId="33">
    <w:abstractNumId w:val="20"/>
  </w:num>
  <w:num w:numId="34">
    <w:abstractNumId w:val="18"/>
  </w:num>
  <w:num w:numId="35">
    <w:abstractNumId w:val="29"/>
  </w:num>
  <w:num w:numId="36">
    <w:abstractNumId w:val="30"/>
  </w:num>
  <w:num w:numId="37">
    <w:abstractNumId w:val="11"/>
  </w:num>
  <w:num w:numId="38">
    <w:abstractNumId w:val="25"/>
  </w:num>
  <w:num w:numId="39">
    <w:abstractNumId w:val="15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45"/>
    <w:rsid w:val="00022026"/>
    <w:rsid w:val="000268F2"/>
    <w:rsid w:val="00035E35"/>
    <w:rsid w:val="0004001D"/>
    <w:rsid w:val="0004123E"/>
    <w:rsid w:val="0005436B"/>
    <w:rsid w:val="00060228"/>
    <w:rsid w:val="00097C9F"/>
    <w:rsid w:val="000B1923"/>
    <w:rsid w:val="000E3B45"/>
    <w:rsid w:val="00115B95"/>
    <w:rsid w:val="001329A7"/>
    <w:rsid w:val="00132D71"/>
    <w:rsid w:val="00140221"/>
    <w:rsid w:val="001538AC"/>
    <w:rsid w:val="001609A5"/>
    <w:rsid w:val="00166EF7"/>
    <w:rsid w:val="0017116E"/>
    <w:rsid w:val="00180FCB"/>
    <w:rsid w:val="0018113F"/>
    <w:rsid w:val="00195F68"/>
    <w:rsid w:val="001A3781"/>
    <w:rsid w:val="001C4DE3"/>
    <w:rsid w:val="001E6847"/>
    <w:rsid w:val="002038DB"/>
    <w:rsid w:val="00207741"/>
    <w:rsid w:val="00216087"/>
    <w:rsid w:val="002360FF"/>
    <w:rsid w:val="00240ED9"/>
    <w:rsid w:val="00254403"/>
    <w:rsid w:val="002554C9"/>
    <w:rsid w:val="00275FD8"/>
    <w:rsid w:val="002877E9"/>
    <w:rsid w:val="00290CBC"/>
    <w:rsid w:val="002A0684"/>
    <w:rsid w:val="002A1B8B"/>
    <w:rsid w:val="002C2F30"/>
    <w:rsid w:val="002C4880"/>
    <w:rsid w:val="002C521A"/>
    <w:rsid w:val="002E701C"/>
    <w:rsid w:val="002E7FE3"/>
    <w:rsid w:val="002F2F7C"/>
    <w:rsid w:val="002F7415"/>
    <w:rsid w:val="00300534"/>
    <w:rsid w:val="00300B55"/>
    <w:rsid w:val="00314C2C"/>
    <w:rsid w:val="00316504"/>
    <w:rsid w:val="003216E5"/>
    <w:rsid w:val="00323CAF"/>
    <w:rsid w:val="00324AD0"/>
    <w:rsid w:val="003565BB"/>
    <w:rsid w:val="003672BC"/>
    <w:rsid w:val="00373BC1"/>
    <w:rsid w:val="003924A9"/>
    <w:rsid w:val="003A3626"/>
    <w:rsid w:val="003A5F5D"/>
    <w:rsid w:val="003B452E"/>
    <w:rsid w:val="003D1F3F"/>
    <w:rsid w:val="003E1B07"/>
    <w:rsid w:val="003E30DD"/>
    <w:rsid w:val="003E624F"/>
    <w:rsid w:val="00406C4D"/>
    <w:rsid w:val="00407894"/>
    <w:rsid w:val="004157A5"/>
    <w:rsid w:val="0042741F"/>
    <w:rsid w:val="00433066"/>
    <w:rsid w:val="00445BB9"/>
    <w:rsid w:val="004652BB"/>
    <w:rsid w:val="00473782"/>
    <w:rsid w:val="0047696B"/>
    <w:rsid w:val="00491664"/>
    <w:rsid w:val="004A5B9E"/>
    <w:rsid w:val="004C28B1"/>
    <w:rsid w:val="004D297A"/>
    <w:rsid w:val="004D6DEC"/>
    <w:rsid w:val="004E307D"/>
    <w:rsid w:val="004E3EA4"/>
    <w:rsid w:val="004E51BD"/>
    <w:rsid w:val="00500CE1"/>
    <w:rsid w:val="00505D5B"/>
    <w:rsid w:val="00507695"/>
    <w:rsid w:val="005348A9"/>
    <w:rsid w:val="005524AE"/>
    <w:rsid w:val="0057055C"/>
    <w:rsid w:val="00585ED8"/>
    <w:rsid w:val="00590D6E"/>
    <w:rsid w:val="005B077C"/>
    <w:rsid w:val="005B1E74"/>
    <w:rsid w:val="005B42FA"/>
    <w:rsid w:val="005B5B44"/>
    <w:rsid w:val="005C63CA"/>
    <w:rsid w:val="005E1B08"/>
    <w:rsid w:val="005E5410"/>
    <w:rsid w:val="005E6F8D"/>
    <w:rsid w:val="005E7A96"/>
    <w:rsid w:val="005F5DFD"/>
    <w:rsid w:val="006136F5"/>
    <w:rsid w:val="00644F38"/>
    <w:rsid w:val="0066024C"/>
    <w:rsid w:val="006608E2"/>
    <w:rsid w:val="00661F4B"/>
    <w:rsid w:val="00672070"/>
    <w:rsid w:val="00693AEF"/>
    <w:rsid w:val="006B19ED"/>
    <w:rsid w:val="006C1476"/>
    <w:rsid w:val="006D24BA"/>
    <w:rsid w:val="006D6D28"/>
    <w:rsid w:val="006E2D40"/>
    <w:rsid w:val="00707C28"/>
    <w:rsid w:val="00725D26"/>
    <w:rsid w:val="00727664"/>
    <w:rsid w:val="00731BAB"/>
    <w:rsid w:val="0074022D"/>
    <w:rsid w:val="00741A66"/>
    <w:rsid w:val="007468BE"/>
    <w:rsid w:val="00755C72"/>
    <w:rsid w:val="007A3D95"/>
    <w:rsid w:val="007A6D01"/>
    <w:rsid w:val="007A76B6"/>
    <w:rsid w:val="007C052A"/>
    <w:rsid w:val="007C2515"/>
    <w:rsid w:val="007D4180"/>
    <w:rsid w:val="007E1C0A"/>
    <w:rsid w:val="007E3BA8"/>
    <w:rsid w:val="008102FC"/>
    <w:rsid w:val="008120DD"/>
    <w:rsid w:val="008456D0"/>
    <w:rsid w:val="00847562"/>
    <w:rsid w:val="00851B30"/>
    <w:rsid w:val="00851DBF"/>
    <w:rsid w:val="0085580F"/>
    <w:rsid w:val="00861D82"/>
    <w:rsid w:val="00877F1D"/>
    <w:rsid w:val="0088339A"/>
    <w:rsid w:val="00891266"/>
    <w:rsid w:val="008C4F75"/>
    <w:rsid w:val="008C7945"/>
    <w:rsid w:val="008D3AF4"/>
    <w:rsid w:val="008D6001"/>
    <w:rsid w:val="009252B7"/>
    <w:rsid w:val="0093678A"/>
    <w:rsid w:val="00960243"/>
    <w:rsid w:val="009677FA"/>
    <w:rsid w:val="00973820"/>
    <w:rsid w:val="00977555"/>
    <w:rsid w:val="00993BC2"/>
    <w:rsid w:val="00996B6A"/>
    <w:rsid w:val="00996E63"/>
    <w:rsid w:val="009A36E3"/>
    <w:rsid w:val="009A7FDB"/>
    <w:rsid w:val="009C56AE"/>
    <w:rsid w:val="009F0CF7"/>
    <w:rsid w:val="00A1299A"/>
    <w:rsid w:val="00A1752E"/>
    <w:rsid w:val="00A17994"/>
    <w:rsid w:val="00A21986"/>
    <w:rsid w:val="00A21F3C"/>
    <w:rsid w:val="00A31CA9"/>
    <w:rsid w:val="00A40EB0"/>
    <w:rsid w:val="00A62D93"/>
    <w:rsid w:val="00A6651F"/>
    <w:rsid w:val="00A82269"/>
    <w:rsid w:val="00A91E19"/>
    <w:rsid w:val="00A97797"/>
    <w:rsid w:val="00AA02A6"/>
    <w:rsid w:val="00AA13DC"/>
    <w:rsid w:val="00AC057C"/>
    <w:rsid w:val="00AC44CF"/>
    <w:rsid w:val="00AC55D2"/>
    <w:rsid w:val="00AD369B"/>
    <w:rsid w:val="00AE251C"/>
    <w:rsid w:val="00AE74C0"/>
    <w:rsid w:val="00AE7FA0"/>
    <w:rsid w:val="00AF52D1"/>
    <w:rsid w:val="00AF5578"/>
    <w:rsid w:val="00B06D9D"/>
    <w:rsid w:val="00B17CA1"/>
    <w:rsid w:val="00B2447B"/>
    <w:rsid w:val="00B36476"/>
    <w:rsid w:val="00B3678A"/>
    <w:rsid w:val="00B44F9A"/>
    <w:rsid w:val="00B50F8E"/>
    <w:rsid w:val="00B66409"/>
    <w:rsid w:val="00BA1DB3"/>
    <w:rsid w:val="00BD1ECE"/>
    <w:rsid w:val="00BE70A1"/>
    <w:rsid w:val="00BF01E1"/>
    <w:rsid w:val="00C01D4F"/>
    <w:rsid w:val="00C127C9"/>
    <w:rsid w:val="00C14D58"/>
    <w:rsid w:val="00C739AA"/>
    <w:rsid w:val="00C80DE0"/>
    <w:rsid w:val="00CA1D23"/>
    <w:rsid w:val="00CA47DC"/>
    <w:rsid w:val="00CB2F54"/>
    <w:rsid w:val="00CC2276"/>
    <w:rsid w:val="00CC32E7"/>
    <w:rsid w:val="00D111EE"/>
    <w:rsid w:val="00D20474"/>
    <w:rsid w:val="00D21D80"/>
    <w:rsid w:val="00D3699A"/>
    <w:rsid w:val="00D663C7"/>
    <w:rsid w:val="00D670A7"/>
    <w:rsid w:val="00D76DAE"/>
    <w:rsid w:val="00D9401A"/>
    <w:rsid w:val="00D94A9A"/>
    <w:rsid w:val="00D976AB"/>
    <w:rsid w:val="00DA2689"/>
    <w:rsid w:val="00DC00F9"/>
    <w:rsid w:val="00DC0187"/>
    <w:rsid w:val="00DD283B"/>
    <w:rsid w:val="00DF081C"/>
    <w:rsid w:val="00E06B20"/>
    <w:rsid w:val="00E208E5"/>
    <w:rsid w:val="00E25104"/>
    <w:rsid w:val="00E52742"/>
    <w:rsid w:val="00E61625"/>
    <w:rsid w:val="00E6274F"/>
    <w:rsid w:val="00E703BA"/>
    <w:rsid w:val="00E73F65"/>
    <w:rsid w:val="00E919F5"/>
    <w:rsid w:val="00E96932"/>
    <w:rsid w:val="00EA2FB3"/>
    <w:rsid w:val="00EA669A"/>
    <w:rsid w:val="00EB13B1"/>
    <w:rsid w:val="00EB1A2C"/>
    <w:rsid w:val="00EB35F5"/>
    <w:rsid w:val="00EC461E"/>
    <w:rsid w:val="00EC5B4C"/>
    <w:rsid w:val="00EE18DF"/>
    <w:rsid w:val="00EE3161"/>
    <w:rsid w:val="00EE3A03"/>
    <w:rsid w:val="00EE7EE0"/>
    <w:rsid w:val="00F16B00"/>
    <w:rsid w:val="00FA1126"/>
    <w:rsid w:val="00FB0891"/>
    <w:rsid w:val="00FB1543"/>
    <w:rsid w:val="00FB275D"/>
    <w:rsid w:val="00FB5EC5"/>
    <w:rsid w:val="04A1BA9D"/>
    <w:rsid w:val="05BEF5E9"/>
    <w:rsid w:val="0974C32D"/>
    <w:rsid w:val="0EC667AF"/>
    <w:rsid w:val="11DB93BE"/>
    <w:rsid w:val="17744609"/>
    <w:rsid w:val="1D631325"/>
    <w:rsid w:val="2EEC7035"/>
    <w:rsid w:val="38772933"/>
    <w:rsid w:val="396AE47F"/>
    <w:rsid w:val="452B9F5B"/>
    <w:rsid w:val="620579F0"/>
    <w:rsid w:val="66FDA7AC"/>
    <w:rsid w:val="6D0E951D"/>
    <w:rsid w:val="78A7D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4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0E3B45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3B45"/>
    <w:rPr>
      <w:rFonts w:ascii="Arial" w:eastAsia="SimSun" w:hAnsi="Arial" w:cs="Mangal"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E3B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3B4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0E3B45"/>
  </w:style>
  <w:style w:type="paragraph" w:styleId="Footer">
    <w:name w:val="footer"/>
    <w:basedOn w:val="Normal"/>
    <w:link w:val="FooterChar"/>
    <w:uiPriority w:val="99"/>
    <w:rsid w:val="000E3B45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3B4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0E3B45"/>
  </w:style>
  <w:style w:type="character" w:styleId="PageNumber">
    <w:name w:val="page number"/>
    <w:basedOn w:val="DefaultParagraphFont"/>
    <w:uiPriority w:val="99"/>
    <w:rsid w:val="000E3B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3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3B45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04001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4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001D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4001D"/>
    <w:rPr>
      <w:rFonts w:cs="Times New Roman"/>
      <w:sz w:val="16"/>
      <w:szCs w:val="16"/>
    </w:rPr>
  </w:style>
  <w:style w:type="character" w:customStyle="1" w:styleId="wordp79825bed95c25b5070d2ca30c1d8266944afe29c16d152d04f2a7397dfb939cc">
    <w:name w:val="word_p_79825bed95c25b5070d2ca30c1d8266944afe29c16d152d04f2a7397dfb939cc"/>
    <w:basedOn w:val="DefaultParagraphFont"/>
    <w:uiPriority w:val="99"/>
    <w:rsid w:val="00AE74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1454</Words>
  <Characters>8725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sprawie przejmowania </dc:title>
  <dc:subject/>
  <dc:creator>Wojciech Łotecki</dc:creator>
  <cp:keywords/>
  <dc:description/>
  <cp:lastModifiedBy> </cp:lastModifiedBy>
  <cp:revision>2</cp:revision>
  <cp:lastPrinted>2013-12-06T07:58:00Z</cp:lastPrinted>
  <dcterms:created xsi:type="dcterms:W3CDTF">2013-12-06T12:53:00Z</dcterms:created>
  <dcterms:modified xsi:type="dcterms:W3CDTF">2013-12-06T12:53:00Z</dcterms:modified>
</cp:coreProperties>
</file>