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22" w:rsidRPr="00C81934" w:rsidRDefault="00DF6D22" w:rsidP="00DF6D22">
      <w:pPr>
        <w:pStyle w:val="NormalnyWeb"/>
        <w:spacing w:before="0" w:beforeAutospacing="0" w:after="0" w:afterAutospacing="0" w:line="336" w:lineRule="auto"/>
        <w:ind w:left="5580"/>
        <w:rPr>
          <w:rFonts w:ascii="Verdana" w:hAnsi="Verdana"/>
          <w:sz w:val="20"/>
          <w:szCs w:val="20"/>
        </w:rPr>
      </w:pPr>
      <w:r w:rsidRPr="00C81934">
        <w:rPr>
          <w:rFonts w:ascii="Verdana" w:hAnsi="Verdana"/>
          <w:sz w:val="20"/>
          <w:szCs w:val="20"/>
        </w:rPr>
        <w:t>Załącznik do Zarządzenia</w:t>
      </w:r>
    </w:p>
    <w:p w:rsidR="00DF6D22" w:rsidRPr="00C81934" w:rsidRDefault="00DF6D22" w:rsidP="00DF6D22">
      <w:pPr>
        <w:pStyle w:val="NormalnyWeb"/>
        <w:spacing w:before="0" w:beforeAutospacing="0" w:after="0" w:afterAutospacing="0" w:line="336" w:lineRule="auto"/>
        <w:ind w:left="5580"/>
        <w:rPr>
          <w:rFonts w:ascii="Verdana" w:hAnsi="Verdana"/>
          <w:sz w:val="20"/>
          <w:szCs w:val="20"/>
        </w:rPr>
      </w:pPr>
      <w:r w:rsidRPr="00C81934">
        <w:rPr>
          <w:rFonts w:ascii="Verdana" w:hAnsi="Verdana"/>
          <w:sz w:val="20"/>
          <w:szCs w:val="20"/>
        </w:rPr>
        <w:t>Nr OR</w:t>
      </w:r>
      <w:r w:rsidR="00D71153">
        <w:rPr>
          <w:rFonts w:ascii="Verdana" w:hAnsi="Verdana"/>
          <w:sz w:val="20"/>
          <w:szCs w:val="20"/>
        </w:rPr>
        <w:t>-I.120</w:t>
      </w:r>
      <w:r w:rsidR="00F26C34">
        <w:rPr>
          <w:rFonts w:ascii="Verdana" w:hAnsi="Verdana"/>
          <w:sz w:val="20"/>
          <w:szCs w:val="20"/>
        </w:rPr>
        <w:t>.1.123.</w:t>
      </w:r>
      <w:r w:rsidR="00D71153">
        <w:rPr>
          <w:rFonts w:ascii="Verdana" w:hAnsi="Verdana"/>
          <w:sz w:val="20"/>
          <w:szCs w:val="20"/>
        </w:rPr>
        <w:t>2016</w:t>
      </w:r>
      <w:r w:rsidRPr="00C81934">
        <w:rPr>
          <w:rFonts w:ascii="Verdana" w:hAnsi="Verdana"/>
          <w:sz w:val="20"/>
          <w:szCs w:val="20"/>
        </w:rPr>
        <w:t xml:space="preserve"> Prezydenta Miasta Opola</w:t>
      </w:r>
    </w:p>
    <w:p w:rsidR="00DF6D22" w:rsidRPr="00C81934" w:rsidRDefault="00F26C34" w:rsidP="00DF6D22">
      <w:pPr>
        <w:pStyle w:val="NormalnyWeb"/>
        <w:spacing w:before="0" w:beforeAutospacing="0" w:after="0" w:afterAutospacing="0" w:line="336" w:lineRule="auto"/>
        <w:ind w:left="5580"/>
        <w:rPr>
          <w:rFonts w:ascii="Verdana" w:hAnsi="Verdana"/>
          <w:sz w:val="20"/>
          <w:szCs w:val="20"/>
        </w:rPr>
      </w:pPr>
      <w:r>
        <w:rPr>
          <w:rFonts w:ascii="Verdana" w:hAnsi="Verdana"/>
          <w:sz w:val="20"/>
          <w:szCs w:val="20"/>
        </w:rPr>
        <w:t xml:space="preserve">z dnia 21 </w:t>
      </w:r>
      <w:r w:rsidR="003C6C74">
        <w:rPr>
          <w:rFonts w:ascii="Verdana" w:hAnsi="Verdana"/>
          <w:sz w:val="20"/>
          <w:szCs w:val="20"/>
        </w:rPr>
        <w:t xml:space="preserve">listopada </w:t>
      </w:r>
      <w:r w:rsidR="00D71153">
        <w:rPr>
          <w:rFonts w:ascii="Verdana" w:hAnsi="Verdana"/>
          <w:sz w:val="20"/>
          <w:szCs w:val="20"/>
        </w:rPr>
        <w:t>2016</w:t>
      </w:r>
      <w:r w:rsidR="00DF6D22">
        <w:rPr>
          <w:rFonts w:ascii="Verdana" w:hAnsi="Verdana"/>
          <w:sz w:val="20"/>
          <w:szCs w:val="20"/>
        </w:rPr>
        <w:t xml:space="preserve"> r.</w:t>
      </w:r>
    </w:p>
    <w:p w:rsidR="00DF6D22" w:rsidRDefault="00DF6D22" w:rsidP="00DF6D22">
      <w:pPr>
        <w:pStyle w:val="NormalnyWeb"/>
        <w:spacing w:before="0" w:beforeAutospacing="0" w:after="0" w:afterAutospacing="0" w:line="336" w:lineRule="auto"/>
        <w:jc w:val="center"/>
        <w:rPr>
          <w:rStyle w:val="Uwydatnienie"/>
          <w:rFonts w:ascii="Verdana" w:hAnsi="Verdana"/>
          <w:b/>
          <w:bCs/>
          <w:i w:val="0"/>
          <w:sz w:val="20"/>
          <w:szCs w:val="20"/>
        </w:rPr>
      </w:pPr>
    </w:p>
    <w:p w:rsidR="00DF6D22" w:rsidRPr="00C81934" w:rsidRDefault="00DF6D22" w:rsidP="00DF6D22">
      <w:pPr>
        <w:pStyle w:val="NormalnyWeb"/>
        <w:spacing w:before="0" w:beforeAutospacing="0" w:after="0" w:afterAutospacing="0" w:line="336" w:lineRule="auto"/>
        <w:jc w:val="center"/>
        <w:rPr>
          <w:rStyle w:val="Uwydatnienie"/>
          <w:rFonts w:ascii="Verdana" w:hAnsi="Verdana"/>
          <w:b/>
          <w:bCs/>
          <w:i w:val="0"/>
          <w:sz w:val="20"/>
          <w:szCs w:val="20"/>
        </w:rPr>
      </w:pPr>
    </w:p>
    <w:p w:rsidR="00DF6D22" w:rsidRPr="000C2F12" w:rsidRDefault="00DF6D22" w:rsidP="00DF6D22">
      <w:pPr>
        <w:pStyle w:val="NormalnyWeb"/>
        <w:spacing w:before="0" w:beforeAutospacing="0" w:after="0" w:afterAutospacing="0" w:line="336" w:lineRule="auto"/>
        <w:jc w:val="center"/>
        <w:rPr>
          <w:rStyle w:val="Uwydatnienie"/>
          <w:rFonts w:ascii="Verdana" w:hAnsi="Verdana"/>
          <w:b/>
          <w:bCs/>
          <w:i w:val="0"/>
          <w:sz w:val="28"/>
          <w:szCs w:val="28"/>
        </w:rPr>
      </w:pPr>
      <w:r w:rsidRPr="000C2F12">
        <w:rPr>
          <w:rStyle w:val="Uwydatnienie"/>
          <w:rFonts w:ascii="Verdana" w:hAnsi="Verdana"/>
          <w:b/>
          <w:bCs/>
          <w:i w:val="0"/>
          <w:sz w:val="28"/>
          <w:szCs w:val="28"/>
        </w:rPr>
        <w:t xml:space="preserve">INSTRUKCJA KASOWA </w:t>
      </w:r>
    </w:p>
    <w:p w:rsidR="00DF6D22" w:rsidRPr="000C2F12" w:rsidRDefault="00DF6D22" w:rsidP="00DF6D22">
      <w:pPr>
        <w:pStyle w:val="NormalnyWeb"/>
        <w:spacing w:before="0" w:beforeAutospacing="0" w:after="0" w:afterAutospacing="0" w:line="336" w:lineRule="auto"/>
        <w:jc w:val="center"/>
        <w:rPr>
          <w:rFonts w:ascii="Verdana" w:hAnsi="Verdana"/>
          <w:i/>
          <w:sz w:val="28"/>
          <w:szCs w:val="28"/>
        </w:rPr>
      </w:pPr>
      <w:r w:rsidRPr="000C2F12">
        <w:rPr>
          <w:rStyle w:val="Uwydatnienie"/>
          <w:rFonts w:ascii="Verdana" w:hAnsi="Verdana"/>
          <w:b/>
          <w:bCs/>
          <w:i w:val="0"/>
          <w:sz w:val="28"/>
          <w:szCs w:val="28"/>
        </w:rPr>
        <w:t>URZĘDU MIASTA OPOLA</w:t>
      </w:r>
    </w:p>
    <w:p w:rsidR="00DF6D22" w:rsidRPr="00C81934" w:rsidRDefault="00DF6D22" w:rsidP="00DF6D22">
      <w:pPr>
        <w:pStyle w:val="NormalnyWeb"/>
        <w:spacing w:before="0" w:beforeAutospacing="0" w:after="0" w:afterAutospacing="0" w:line="336" w:lineRule="auto"/>
        <w:rPr>
          <w:rStyle w:val="Uwydatnienie"/>
          <w:rFonts w:ascii="Verdana" w:hAnsi="Verdana"/>
          <w:i w:val="0"/>
          <w:sz w:val="20"/>
          <w:szCs w:val="20"/>
        </w:rPr>
      </w:pPr>
      <w:r w:rsidRPr="00C81934">
        <w:rPr>
          <w:rStyle w:val="Uwydatnienie"/>
          <w:rFonts w:ascii="Verdana" w:hAnsi="Verdana"/>
          <w:i w:val="0"/>
          <w:sz w:val="20"/>
          <w:szCs w:val="20"/>
        </w:rPr>
        <w:t> </w:t>
      </w:r>
    </w:p>
    <w:p w:rsidR="00DF6D22" w:rsidRPr="00C81934" w:rsidRDefault="00DF6D22" w:rsidP="00DF6D22">
      <w:pPr>
        <w:pStyle w:val="NormalnyWeb"/>
        <w:spacing w:before="0" w:beforeAutospacing="0" w:after="0" w:afterAutospacing="0" w:line="336" w:lineRule="auto"/>
        <w:rPr>
          <w:rFonts w:ascii="Verdana" w:hAnsi="Verdana"/>
          <w:i/>
          <w:sz w:val="20"/>
          <w:szCs w:val="20"/>
        </w:rPr>
      </w:pPr>
    </w:p>
    <w:p w:rsidR="00DF6D22" w:rsidRPr="007C1DE1" w:rsidRDefault="00DF6D22" w:rsidP="00DF6D22">
      <w:pPr>
        <w:pStyle w:val="NormalnyWeb"/>
        <w:spacing w:line="336" w:lineRule="auto"/>
        <w:jc w:val="both"/>
        <w:rPr>
          <w:rFonts w:ascii="Verdana" w:hAnsi="Verdana"/>
          <w:color w:val="000000" w:themeColor="text1"/>
          <w:sz w:val="20"/>
          <w:szCs w:val="20"/>
        </w:rPr>
      </w:pPr>
      <w:r w:rsidRPr="007C1DE1">
        <w:rPr>
          <w:rFonts w:ascii="Verdana" w:hAnsi="Verdana"/>
          <w:color w:val="000000" w:themeColor="text1"/>
          <w:sz w:val="20"/>
          <w:szCs w:val="20"/>
        </w:rPr>
        <w:t xml:space="preserve">Niniejsza instrukcja zgodna jest z rozporządzeniem Ministra Spraw Wewnętrznych </w:t>
      </w:r>
      <w:r w:rsidR="00D71153" w:rsidRPr="007C1DE1">
        <w:rPr>
          <w:rFonts w:ascii="Verdana" w:hAnsi="Verdana"/>
          <w:color w:val="000000" w:themeColor="text1"/>
          <w:sz w:val="20"/>
          <w:szCs w:val="20"/>
        </w:rPr>
        <w:br/>
      </w:r>
      <w:r w:rsidRPr="007C1DE1">
        <w:rPr>
          <w:rFonts w:ascii="Verdana" w:hAnsi="Verdana"/>
          <w:color w:val="000000" w:themeColor="text1"/>
          <w:sz w:val="20"/>
          <w:szCs w:val="20"/>
        </w:rPr>
        <w:t xml:space="preserve">i Administracji z dnia 7.09.2010 r. w sprawie wymagań, jakim powinna odpowiadać ochrona wartości pieniężnych przechowywanych i transportowanych przez przedsiębiorców i inne jednostki organizacyjne (Dz. U. z 2010 r. nr 166, poz. 1128 </w:t>
      </w:r>
      <w:r w:rsidR="00D71153" w:rsidRPr="007C1DE1">
        <w:rPr>
          <w:rFonts w:ascii="Verdana" w:hAnsi="Verdana"/>
          <w:color w:val="000000" w:themeColor="text1"/>
          <w:sz w:val="20"/>
          <w:szCs w:val="20"/>
        </w:rPr>
        <w:br/>
      </w:r>
      <w:r w:rsidRPr="007C1DE1">
        <w:rPr>
          <w:rFonts w:ascii="Verdana" w:hAnsi="Verdana"/>
          <w:color w:val="000000" w:themeColor="text1"/>
          <w:sz w:val="20"/>
          <w:szCs w:val="20"/>
        </w:rPr>
        <w:t>z późn. zm), zwanym dalej rozporządzeniem MSWiA, a także zarządzeniem Prezesa Narodowego Banku Polskiego a dnia 31 sierpnia 1989 r. w sprawie zatrzymywania fałszywych znaków pieniężnych (M.P. 1989.32.255 z późn. zm.).</w:t>
      </w:r>
    </w:p>
    <w:p w:rsidR="00DF6D22" w:rsidRPr="00C81934" w:rsidRDefault="00DF6D22" w:rsidP="00DF6D22">
      <w:pPr>
        <w:pStyle w:val="NormalnyWeb"/>
        <w:spacing w:before="0" w:beforeAutospacing="0" w:after="0" w:afterAutospacing="0" w:line="336" w:lineRule="auto"/>
        <w:rPr>
          <w:rFonts w:ascii="Verdana" w:hAnsi="Verdana"/>
          <w:sz w:val="20"/>
          <w:szCs w:val="20"/>
        </w:rPr>
      </w:pPr>
      <w:r w:rsidRPr="00C81934">
        <w:rPr>
          <w:rFonts w:ascii="Verdana" w:hAnsi="Verdana"/>
          <w:sz w:val="20"/>
          <w:szCs w:val="20"/>
        </w:rPr>
        <w:t> </w:t>
      </w:r>
    </w:p>
    <w:p w:rsidR="00DF6D22" w:rsidRPr="00C81934"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sidRPr="00C81934">
        <w:rPr>
          <w:rStyle w:val="Pogrubienie"/>
          <w:rFonts w:ascii="Verdana" w:hAnsi="Verdana"/>
          <w:sz w:val="20"/>
          <w:szCs w:val="20"/>
        </w:rPr>
        <w:t>Pomieszczenie kasy.</w:t>
      </w:r>
    </w:p>
    <w:p w:rsidR="00DF6D22" w:rsidRPr="00C81934" w:rsidRDefault="00DF6D22" w:rsidP="00DF6D22">
      <w:pPr>
        <w:pStyle w:val="NormalnyWeb"/>
        <w:spacing w:before="0" w:beforeAutospacing="0" w:after="0" w:afterAutospacing="0" w:line="336" w:lineRule="auto"/>
        <w:jc w:val="center"/>
        <w:rPr>
          <w:rFonts w:ascii="Verdana" w:hAnsi="Verdana"/>
          <w:sz w:val="20"/>
          <w:szCs w:val="20"/>
        </w:rPr>
      </w:pPr>
    </w:p>
    <w:p w:rsidR="00DF6D22" w:rsidRPr="00C81934" w:rsidRDefault="00DF6D22" w:rsidP="00DF6D22">
      <w:pPr>
        <w:pStyle w:val="NormalnyWeb"/>
        <w:numPr>
          <w:ilvl w:val="0"/>
          <w:numId w:val="1"/>
        </w:numPr>
        <w:spacing w:before="0" w:beforeAutospacing="0" w:after="0" w:afterAutospacing="0" w:line="336" w:lineRule="auto"/>
        <w:jc w:val="both"/>
        <w:rPr>
          <w:rFonts w:ascii="Verdana" w:hAnsi="Verdana"/>
          <w:sz w:val="20"/>
          <w:szCs w:val="20"/>
        </w:rPr>
      </w:pPr>
      <w:r w:rsidRPr="00C81934">
        <w:rPr>
          <w:rFonts w:ascii="Verdana" w:hAnsi="Verdana"/>
          <w:sz w:val="20"/>
          <w:szCs w:val="20"/>
        </w:rPr>
        <w:t>Za kasę uznaje się stanowisko (punkt kasowy) dokonujące przyjęć lub wydatków pieniądza gotówkowego na rzecz lub w imieniu Urzędu Miasta Opola, posiadające sejf w celu przechowywania gotówki i innych depozytów.</w:t>
      </w:r>
    </w:p>
    <w:p w:rsidR="00DF6D22" w:rsidRPr="00C81934" w:rsidRDefault="00DF6D22" w:rsidP="00DF6D22">
      <w:pPr>
        <w:pStyle w:val="NormalnyWeb"/>
        <w:numPr>
          <w:ilvl w:val="0"/>
          <w:numId w:val="1"/>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Urząd Miasta Opola posiada </w:t>
      </w:r>
      <w:r>
        <w:rPr>
          <w:rFonts w:ascii="Verdana" w:hAnsi="Verdana"/>
          <w:sz w:val="20"/>
          <w:szCs w:val="20"/>
        </w:rPr>
        <w:t>trzy</w:t>
      </w:r>
      <w:r w:rsidRPr="00C81934">
        <w:rPr>
          <w:rFonts w:ascii="Verdana" w:hAnsi="Verdana"/>
          <w:sz w:val="20"/>
          <w:szCs w:val="20"/>
        </w:rPr>
        <w:t xml:space="preserve"> </w:t>
      </w:r>
      <w:r>
        <w:rPr>
          <w:rFonts w:ascii="Verdana" w:hAnsi="Verdana"/>
          <w:sz w:val="20"/>
          <w:szCs w:val="20"/>
        </w:rPr>
        <w:t>stanowiska kasowe</w:t>
      </w:r>
      <w:r w:rsidRPr="00C81934">
        <w:rPr>
          <w:rFonts w:ascii="Verdana" w:hAnsi="Verdana"/>
          <w:sz w:val="20"/>
          <w:szCs w:val="20"/>
        </w:rPr>
        <w:t>. Kasy mieszczą się  na Placu Wolności.</w:t>
      </w:r>
    </w:p>
    <w:p w:rsidR="00DF6D22" w:rsidRPr="00C81934" w:rsidRDefault="00DF6D22" w:rsidP="00DF6D22">
      <w:pPr>
        <w:pStyle w:val="NormalnyWeb"/>
        <w:numPr>
          <w:ilvl w:val="0"/>
          <w:numId w:val="1"/>
        </w:numPr>
        <w:spacing w:before="0" w:beforeAutospacing="0" w:after="0" w:afterAutospacing="0" w:line="336" w:lineRule="auto"/>
        <w:jc w:val="both"/>
        <w:rPr>
          <w:rFonts w:ascii="Verdana" w:hAnsi="Verdana"/>
          <w:sz w:val="20"/>
          <w:szCs w:val="20"/>
        </w:rPr>
      </w:pPr>
      <w:r w:rsidRPr="00C81934">
        <w:rPr>
          <w:rFonts w:ascii="Verdana" w:hAnsi="Verdana"/>
          <w:sz w:val="20"/>
          <w:szCs w:val="20"/>
        </w:rPr>
        <w:t>Kasa musi być zlokalizowana w miejscu gwarantującym bezpieczeństwo obrotu środkami pieniężnymi, a także umożliwiającym sprawne jej funkcjonowanie.</w:t>
      </w:r>
    </w:p>
    <w:p w:rsidR="00DF6D22" w:rsidRDefault="00DF6D22" w:rsidP="00DF6D22">
      <w:pPr>
        <w:pStyle w:val="NormalnyWeb"/>
        <w:numPr>
          <w:ilvl w:val="0"/>
          <w:numId w:val="1"/>
        </w:numPr>
        <w:spacing w:before="0" w:beforeAutospacing="0" w:after="0" w:afterAutospacing="0" w:line="336" w:lineRule="auto"/>
        <w:jc w:val="both"/>
        <w:rPr>
          <w:rFonts w:ascii="Verdana" w:hAnsi="Verdana"/>
          <w:sz w:val="20"/>
          <w:szCs w:val="20"/>
        </w:rPr>
      </w:pPr>
      <w:r w:rsidRPr="00C81934">
        <w:rPr>
          <w:rFonts w:ascii="Verdana" w:hAnsi="Verdana"/>
          <w:sz w:val="20"/>
          <w:szCs w:val="20"/>
        </w:rPr>
        <w:t>Pomieszczenie kasy musi być wydzielone. Okna na zewnątrz zabezpieczone roletami antywłamaniowymi, drzwi specjal</w:t>
      </w:r>
      <w:r>
        <w:rPr>
          <w:rFonts w:ascii="Verdana" w:hAnsi="Verdana"/>
          <w:sz w:val="20"/>
          <w:szCs w:val="20"/>
        </w:rPr>
        <w:t>nie wzmocnione. Ponadto pomiesz</w:t>
      </w:r>
      <w:r w:rsidRPr="00C81934">
        <w:rPr>
          <w:rFonts w:ascii="Verdana" w:hAnsi="Verdana"/>
          <w:sz w:val="20"/>
          <w:szCs w:val="20"/>
        </w:rPr>
        <w:t>czenie musi być wyposażone w sygnalizację alarmową.</w:t>
      </w:r>
    </w:p>
    <w:p w:rsidR="007237B1" w:rsidRDefault="00DF6D22" w:rsidP="00DF6D22">
      <w:pPr>
        <w:pStyle w:val="NormalnyWeb"/>
        <w:numPr>
          <w:ilvl w:val="0"/>
          <w:numId w:val="1"/>
        </w:numPr>
        <w:spacing w:before="0" w:beforeAutospacing="0" w:after="0" w:afterAutospacing="0" w:line="336" w:lineRule="auto"/>
        <w:jc w:val="both"/>
        <w:rPr>
          <w:rFonts w:ascii="Verdana" w:hAnsi="Verdana"/>
          <w:sz w:val="20"/>
          <w:szCs w:val="20"/>
        </w:rPr>
      </w:pPr>
      <w:r>
        <w:rPr>
          <w:rFonts w:ascii="Verdana" w:hAnsi="Verdana"/>
          <w:sz w:val="20"/>
          <w:szCs w:val="20"/>
        </w:rPr>
        <w:t xml:space="preserve">Do każdego stanowiska kasowego przypisany jest sejf, według następującego </w:t>
      </w:r>
    </w:p>
    <w:p w:rsidR="00DF6D22" w:rsidRDefault="00DF6D22" w:rsidP="007237B1">
      <w:pPr>
        <w:pStyle w:val="NormalnyWeb"/>
        <w:spacing w:before="0" w:beforeAutospacing="0" w:after="0" w:afterAutospacing="0" w:line="336" w:lineRule="auto"/>
        <w:ind w:left="765"/>
        <w:jc w:val="both"/>
        <w:rPr>
          <w:rFonts w:ascii="Verdana" w:hAnsi="Verdana"/>
          <w:sz w:val="20"/>
          <w:szCs w:val="20"/>
        </w:rPr>
      </w:pPr>
      <w:r>
        <w:rPr>
          <w:rFonts w:ascii="Verdana" w:hAnsi="Verdana"/>
          <w:sz w:val="20"/>
          <w:szCs w:val="20"/>
        </w:rPr>
        <w:t>układu:</w:t>
      </w:r>
    </w:p>
    <w:p w:rsidR="00DF6D22" w:rsidRPr="00034C14" w:rsidRDefault="00DF6D22" w:rsidP="00DF6D22">
      <w:pPr>
        <w:pStyle w:val="NormalnyWeb"/>
        <w:numPr>
          <w:ilvl w:val="0"/>
          <w:numId w:val="9"/>
        </w:numPr>
        <w:spacing w:before="0" w:beforeAutospacing="0" w:after="0" w:afterAutospacing="0" w:line="336" w:lineRule="auto"/>
        <w:jc w:val="both"/>
        <w:rPr>
          <w:rFonts w:ascii="Verdana" w:hAnsi="Verdana"/>
          <w:color w:val="000000" w:themeColor="text1"/>
          <w:sz w:val="20"/>
          <w:szCs w:val="20"/>
        </w:rPr>
      </w:pPr>
      <w:r w:rsidRPr="00034C14">
        <w:rPr>
          <w:rFonts w:ascii="Verdana" w:hAnsi="Verdana"/>
          <w:color w:val="000000" w:themeColor="text1"/>
          <w:sz w:val="20"/>
          <w:szCs w:val="20"/>
        </w:rPr>
        <w:t xml:space="preserve">Do stanowiska kasowego nr 1 przypisany jest sejf nr </w:t>
      </w:r>
      <w:r w:rsidR="009F0F76" w:rsidRPr="00034C14">
        <w:rPr>
          <w:rFonts w:ascii="Verdana" w:hAnsi="Verdana"/>
          <w:color w:val="000000" w:themeColor="text1"/>
          <w:sz w:val="20"/>
          <w:szCs w:val="20"/>
        </w:rPr>
        <w:t>3/808/303</w:t>
      </w:r>
      <w:r w:rsidRPr="00034C14">
        <w:rPr>
          <w:rFonts w:ascii="Verdana" w:hAnsi="Verdana"/>
          <w:color w:val="000000" w:themeColor="text1"/>
          <w:sz w:val="20"/>
          <w:szCs w:val="20"/>
        </w:rPr>
        <w:t>,</w:t>
      </w:r>
    </w:p>
    <w:p w:rsidR="00DF6D22" w:rsidRPr="00034C14" w:rsidRDefault="00DF6D22" w:rsidP="00DF6D22">
      <w:pPr>
        <w:pStyle w:val="NormalnyWeb"/>
        <w:numPr>
          <w:ilvl w:val="0"/>
          <w:numId w:val="9"/>
        </w:numPr>
        <w:spacing w:before="0" w:beforeAutospacing="0" w:after="0" w:afterAutospacing="0" w:line="336" w:lineRule="auto"/>
        <w:jc w:val="both"/>
        <w:rPr>
          <w:rFonts w:ascii="Verdana" w:hAnsi="Verdana"/>
          <w:color w:val="000000" w:themeColor="text1"/>
          <w:sz w:val="20"/>
          <w:szCs w:val="20"/>
        </w:rPr>
      </w:pPr>
      <w:r w:rsidRPr="00034C14">
        <w:rPr>
          <w:rFonts w:ascii="Verdana" w:hAnsi="Verdana"/>
          <w:color w:val="000000" w:themeColor="text1"/>
          <w:sz w:val="20"/>
          <w:szCs w:val="20"/>
        </w:rPr>
        <w:t xml:space="preserve">Do stanowiska kasowego nr 2 przypisany jest sejf nr </w:t>
      </w:r>
      <w:r w:rsidR="009F0F76" w:rsidRPr="00034C14">
        <w:rPr>
          <w:rFonts w:ascii="Verdana" w:hAnsi="Verdana"/>
          <w:color w:val="000000" w:themeColor="text1"/>
          <w:sz w:val="20"/>
          <w:szCs w:val="20"/>
        </w:rPr>
        <w:t>1/808/17</w:t>
      </w:r>
      <w:r w:rsidRPr="00034C14">
        <w:rPr>
          <w:rFonts w:ascii="Verdana" w:hAnsi="Verdana"/>
          <w:color w:val="000000" w:themeColor="text1"/>
          <w:sz w:val="20"/>
          <w:szCs w:val="20"/>
        </w:rPr>
        <w:t>,</w:t>
      </w:r>
    </w:p>
    <w:p w:rsidR="007237B1" w:rsidRPr="00034C14" w:rsidRDefault="00DF6D22" w:rsidP="007237B1">
      <w:pPr>
        <w:pStyle w:val="NormalnyWeb"/>
        <w:numPr>
          <w:ilvl w:val="0"/>
          <w:numId w:val="9"/>
        </w:numPr>
        <w:spacing w:before="0" w:beforeAutospacing="0" w:after="0" w:afterAutospacing="0" w:line="336" w:lineRule="auto"/>
        <w:jc w:val="both"/>
        <w:rPr>
          <w:rFonts w:ascii="Verdana" w:hAnsi="Verdana"/>
          <w:color w:val="000000" w:themeColor="text1"/>
          <w:sz w:val="20"/>
          <w:szCs w:val="20"/>
        </w:rPr>
      </w:pPr>
      <w:r w:rsidRPr="00034C14">
        <w:rPr>
          <w:rFonts w:ascii="Verdana" w:hAnsi="Verdana"/>
          <w:color w:val="000000" w:themeColor="text1"/>
          <w:sz w:val="20"/>
          <w:szCs w:val="20"/>
        </w:rPr>
        <w:t xml:space="preserve">Do stanowiska kasowego nr 3 przypisany jest sejf nr </w:t>
      </w:r>
      <w:r w:rsidR="009F0F76" w:rsidRPr="00034C14">
        <w:rPr>
          <w:rFonts w:ascii="Verdana" w:hAnsi="Verdana"/>
          <w:color w:val="000000" w:themeColor="text1"/>
          <w:sz w:val="20"/>
          <w:szCs w:val="20"/>
        </w:rPr>
        <w:t>3/808/37.</w:t>
      </w:r>
    </w:p>
    <w:p w:rsidR="007237B1" w:rsidRPr="0080693E" w:rsidRDefault="007237B1" w:rsidP="007237B1">
      <w:pPr>
        <w:pStyle w:val="NormalnyWeb"/>
        <w:spacing w:before="0" w:beforeAutospacing="0" w:after="0" w:afterAutospacing="0" w:line="336" w:lineRule="auto"/>
        <w:ind w:left="851"/>
        <w:jc w:val="both"/>
        <w:rPr>
          <w:rFonts w:ascii="Verdana" w:hAnsi="Verdana"/>
          <w:color w:val="00B050"/>
          <w:sz w:val="20"/>
          <w:szCs w:val="20"/>
        </w:rPr>
      </w:pPr>
    </w:p>
    <w:p w:rsidR="007237B1" w:rsidRPr="0080693E" w:rsidRDefault="007237B1" w:rsidP="007237B1">
      <w:pPr>
        <w:pStyle w:val="NormalnyWeb"/>
        <w:spacing w:before="0" w:beforeAutospacing="0" w:after="0" w:afterAutospacing="0" w:line="336" w:lineRule="auto"/>
        <w:ind w:left="1725"/>
        <w:jc w:val="both"/>
        <w:rPr>
          <w:rFonts w:ascii="Verdana" w:hAnsi="Verdana"/>
          <w:color w:val="00B050"/>
          <w:sz w:val="20"/>
          <w:szCs w:val="20"/>
        </w:rPr>
      </w:pPr>
    </w:p>
    <w:p w:rsidR="00DF6D22" w:rsidRDefault="00DF6D22" w:rsidP="00DF6D22">
      <w:pPr>
        <w:pStyle w:val="NormalnyWeb"/>
        <w:spacing w:before="0" w:beforeAutospacing="0" w:after="0" w:afterAutospacing="0" w:line="336" w:lineRule="auto"/>
        <w:jc w:val="both"/>
        <w:rPr>
          <w:rFonts w:ascii="Verdana" w:hAnsi="Verdana"/>
          <w:sz w:val="20"/>
          <w:szCs w:val="20"/>
        </w:rPr>
      </w:pPr>
    </w:p>
    <w:p w:rsidR="00DF6D22" w:rsidRDefault="00DF6D22" w:rsidP="00DF6D22">
      <w:pPr>
        <w:pStyle w:val="NormalnyWeb"/>
        <w:spacing w:before="0" w:beforeAutospacing="0" w:after="0" w:afterAutospacing="0" w:line="336" w:lineRule="auto"/>
        <w:jc w:val="both"/>
        <w:rPr>
          <w:rFonts w:ascii="Verdana" w:hAnsi="Verdana"/>
          <w:sz w:val="20"/>
          <w:szCs w:val="20"/>
        </w:rPr>
      </w:pPr>
    </w:p>
    <w:p w:rsidR="00DF6D22" w:rsidRDefault="00DF6D22" w:rsidP="00DF6D22">
      <w:pPr>
        <w:pStyle w:val="NormalnyWeb"/>
        <w:spacing w:before="0" w:beforeAutospacing="0" w:after="0" w:afterAutospacing="0" w:line="336" w:lineRule="auto"/>
        <w:jc w:val="both"/>
        <w:rPr>
          <w:rFonts w:ascii="Verdana" w:hAnsi="Verdana"/>
          <w:sz w:val="20"/>
          <w:szCs w:val="20"/>
        </w:rPr>
      </w:pPr>
    </w:p>
    <w:p w:rsidR="00DF6D22" w:rsidRPr="00C81934" w:rsidRDefault="00DF6D22" w:rsidP="00DF6D22">
      <w:pPr>
        <w:pStyle w:val="NormalnyWeb"/>
        <w:spacing w:before="0" w:beforeAutospacing="0" w:after="0" w:afterAutospacing="0" w:line="336" w:lineRule="auto"/>
        <w:jc w:val="both"/>
        <w:rPr>
          <w:rFonts w:ascii="Verdana" w:hAnsi="Verdana"/>
          <w:sz w:val="20"/>
          <w:szCs w:val="20"/>
        </w:rPr>
      </w:pPr>
    </w:p>
    <w:p w:rsidR="00DF6D22" w:rsidRPr="00C81934"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sidRPr="00C81934">
        <w:rPr>
          <w:rStyle w:val="Pogrubienie"/>
          <w:rFonts w:ascii="Verdana" w:hAnsi="Verdana"/>
          <w:sz w:val="20"/>
          <w:szCs w:val="20"/>
        </w:rPr>
        <w:t>Ochrona kasy.</w:t>
      </w:r>
    </w:p>
    <w:p w:rsidR="00DF6D22" w:rsidRPr="00C81934" w:rsidRDefault="00DF6D22" w:rsidP="00DF6D22">
      <w:pPr>
        <w:pStyle w:val="NormalnyWeb"/>
        <w:spacing w:before="0" w:beforeAutospacing="0" w:after="0" w:afterAutospacing="0" w:line="336" w:lineRule="auto"/>
        <w:jc w:val="center"/>
        <w:rPr>
          <w:rFonts w:ascii="Verdana" w:hAnsi="Verdana"/>
          <w:sz w:val="20"/>
          <w:szCs w:val="20"/>
        </w:rPr>
      </w:pPr>
    </w:p>
    <w:p w:rsidR="00DF6D22" w:rsidRPr="00C81934" w:rsidRDefault="00DF6D22" w:rsidP="00DF6D22">
      <w:pPr>
        <w:pStyle w:val="NormalnyWeb"/>
        <w:numPr>
          <w:ilvl w:val="0"/>
          <w:numId w:val="2"/>
        </w:numPr>
        <w:spacing w:before="0" w:beforeAutospacing="0" w:after="0" w:afterAutospacing="0" w:line="336" w:lineRule="auto"/>
        <w:jc w:val="both"/>
        <w:rPr>
          <w:rFonts w:ascii="Verdana" w:hAnsi="Verdana"/>
          <w:sz w:val="20"/>
          <w:szCs w:val="20"/>
        </w:rPr>
      </w:pPr>
      <w:r w:rsidRPr="00C81934">
        <w:rPr>
          <w:rFonts w:ascii="Verdana" w:hAnsi="Verdana"/>
          <w:sz w:val="20"/>
          <w:szCs w:val="20"/>
        </w:rPr>
        <w:t>W kasie mogą być przechowywane środki pieniężne w wysokości, dla której zapewniono właściwą ochronę.</w:t>
      </w:r>
    </w:p>
    <w:p w:rsidR="00DF6D22" w:rsidRPr="00C81934" w:rsidRDefault="00DF6D22" w:rsidP="00DF6D22">
      <w:pPr>
        <w:pStyle w:val="NormalnyWeb"/>
        <w:numPr>
          <w:ilvl w:val="0"/>
          <w:numId w:val="2"/>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Pomieszczenie kasy powinno być odpowiednio zabezpieczone, aby uniemożliwić </w:t>
      </w:r>
      <w:r w:rsidR="007230DA">
        <w:rPr>
          <w:rFonts w:ascii="Verdana" w:hAnsi="Verdana"/>
          <w:sz w:val="20"/>
          <w:szCs w:val="20"/>
        </w:rPr>
        <w:t xml:space="preserve">nieuprawnione </w:t>
      </w:r>
      <w:r w:rsidRPr="00C81934">
        <w:rPr>
          <w:rFonts w:ascii="Verdana" w:hAnsi="Verdana"/>
          <w:sz w:val="20"/>
          <w:szCs w:val="20"/>
        </w:rPr>
        <w:t>wejście jakiejkolwiek osoby z zewnątrz do pomieszczenia kasy.</w:t>
      </w:r>
    </w:p>
    <w:p w:rsidR="00DF6D22" w:rsidRPr="00C81934" w:rsidRDefault="00DF6D22" w:rsidP="00DF6D22">
      <w:pPr>
        <w:pStyle w:val="NormalnyWeb"/>
        <w:numPr>
          <w:ilvl w:val="0"/>
          <w:numId w:val="2"/>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Po zakończeniu każdego dnia pracy kasjer powinien starannie zamknąć okna, zasunąć rolety, zamknąć sejf, drzwi do kasy oraz uruchomić alarm. </w:t>
      </w:r>
    </w:p>
    <w:p w:rsidR="00DF6D22" w:rsidRPr="00034C14" w:rsidRDefault="00DF6D22" w:rsidP="00DF6D22">
      <w:pPr>
        <w:pStyle w:val="NormalnyWeb"/>
        <w:numPr>
          <w:ilvl w:val="0"/>
          <w:numId w:val="2"/>
        </w:numPr>
        <w:spacing w:before="0" w:beforeAutospacing="0" w:after="0" w:afterAutospacing="0" w:line="336" w:lineRule="auto"/>
        <w:jc w:val="both"/>
        <w:rPr>
          <w:rFonts w:ascii="Verdana" w:hAnsi="Verdana"/>
          <w:color w:val="000000" w:themeColor="text1"/>
          <w:sz w:val="20"/>
          <w:szCs w:val="20"/>
        </w:rPr>
      </w:pPr>
      <w:r w:rsidRPr="00C81934">
        <w:rPr>
          <w:rFonts w:ascii="Verdana" w:hAnsi="Verdana"/>
          <w:sz w:val="20"/>
          <w:szCs w:val="20"/>
        </w:rPr>
        <w:t xml:space="preserve">Kasjer ponosi odpowiedzialność za prawidłowe zabezpieczenie  powierzonych mu </w:t>
      </w:r>
      <w:r w:rsidRPr="00034C14">
        <w:rPr>
          <w:rFonts w:ascii="Verdana" w:hAnsi="Verdana"/>
          <w:color w:val="000000" w:themeColor="text1"/>
          <w:sz w:val="20"/>
          <w:szCs w:val="20"/>
        </w:rPr>
        <w:t>kluczy do sejfu i pomieszczeń kasowych.</w:t>
      </w:r>
    </w:p>
    <w:p w:rsidR="007237B1" w:rsidRPr="00034C14" w:rsidRDefault="007237B1" w:rsidP="00DF6D22">
      <w:pPr>
        <w:pStyle w:val="NormalnyWeb"/>
        <w:numPr>
          <w:ilvl w:val="0"/>
          <w:numId w:val="2"/>
        </w:numPr>
        <w:spacing w:before="0" w:beforeAutospacing="0" w:after="0" w:afterAutospacing="0" w:line="336" w:lineRule="auto"/>
        <w:jc w:val="both"/>
        <w:rPr>
          <w:rFonts w:ascii="Verdana" w:hAnsi="Verdana"/>
          <w:color w:val="000000" w:themeColor="text1"/>
          <w:sz w:val="20"/>
          <w:szCs w:val="20"/>
        </w:rPr>
      </w:pPr>
      <w:r w:rsidRPr="00034C14">
        <w:rPr>
          <w:rFonts w:ascii="Verdana" w:hAnsi="Verdana"/>
          <w:color w:val="000000" w:themeColor="text1"/>
          <w:sz w:val="20"/>
          <w:szCs w:val="20"/>
        </w:rPr>
        <w:t>Drugi komplet kluczy do sejfów deponowany jest w banku.</w:t>
      </w:r>
    </w:p>
    <w:p w:rsidR="00DF6D22" w:rsidRPr="00C81934" w:rsidRDefault="00DF6D22" w:rsidP="00DF6D22">
      <w:pPr>
        <w:pStyle w:val="NormalnyWeb"/>
        <w:spacing w:before="0" w:beforeAutospacing="0" w:after="0" w:afterAutospacing="0" w:line="336" w:lineRule="auto"/>
        <w:rPr>
          <w:rFonts w:ascii="Verdana" w:hAnsi="Verdana"/>
          <w:sz w:val="20"/>
          <w:szCs w:val="20"/>
        </w:rPr>
      </w:pPr>
      <w:r w:rsidRPr="00C81934">
        <w:rPr>
          <w:rFonts w:ascii="Verdana" w:hAnsi="Verdana"/>
          <w:sz w:val="20"/>
          <w:szCs w:val="20"/>
        </w:rPr>
        <w:t> </w:t>
      </w:r>
    </w:p>
    <w:p w:rsidR="00DF6D22" w:rsidRPr="00C81934"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sidRPr="00C81934">
        <w:rPr>
          <w:rStyle w:val="Pogrubienie"/>
          <w:rFonts w:ascii="Verdana" w:hAnsi="Verdana"/>
          <w:sz w:val="20"/>
          <w:szCs w:val="20"/>
        </w:rPr>
        <w:t>Transport środków pieniężnych.</w:t>
      </w:r>
    </w:p>
    <w:p w:rsidR="00DF6D22" w:rsidRPr="00C81934" w:rsidRDefault="00DF6D22" w:rsidP="00DF6D22">
      <w:pPr>
        <w:pStyle w:val="NormalnyWeb"/>
        <w:spacing w:before="0" w:beforeAutospacing="0" w:after="0" w:afterAutospacing="0" w:line="336" w:lineRule="auto"/>
        <w:rPr>
          <w:rFonts w:ascii="Verdana" w:hAnsi="Verdana"/>
          <w:sz w:val="20"/>
          <w:szCs w:val="20"/>
        </w:rPr>
      </w:pPr>
    </w:p>
    <w:p w:rsidR="00DF6D22" w:rsidRPr="007230DA" w:rsidRDefault="00DF6D22" w:rsidP="007230DA">
      <w:pPr>
        <w:pStyle w:val="NormalnyWeb"/>
        <w:numPr>
          <w:ilvl w:val="0"/>
          <w:numId w:val="3"/>
        </w:numPr>
        <w:spacing w:before="0" w:beforeAutospacing="0" w:after="0" w:afterAutospacing="0" w:line="336" w:lineRule="auto"/>
        <w:jc w:val="both"/>
        <w:rPr>
          <w:rFonts w:ascii="Verdana" w:hAnsi="Verdana"/>
          <w:color w:val="FF0000"/>
          <w:sz w:val="20"/>
          <w:szCs w:val="20"/>
        </w:rPr>
      </w:pPr>
      <w:r>
        <w:rPr>
          <w:rFonts w:ascii="Verdana" w:hAnsi="Verdana"/>
          <w:sz w:val="20"/>
          <w:szCs w:val="20"/>
        </w:rPr>
        <w:t xml:space="preserve">Transport środków pieniężnych odbywa się na zasadach określonych </w:t>
      </w:r>
      <w:r w:rsidR="007230DA">
        <w:rPr>
          <w:rFonts w:ascii="Verdana" w:hAnsi="Verdana"/>
          <w:sz w:val="20"/>
          <w:szCs w:val="20"/>
        </w:rPr>
        <w:br/>
      </w:r>
      <w:r>
        <w:rPr>
          <w:rFonts w:ascii="Verdana" w:hAnsi="Verdana"/>
          <w:sz w:val="20"/>
          <w:szCs w:val="20"/>
        </w:rPr>
        <w:t xml:space="preserve">w </w:t>
      </w:r>
      <w:r w:rsidRPr="007C1DE1">
        <w:rPr>
          <w:rFonts w:ascii="Verdana" w:hAnsi="Verdana"/>
          <w:color w:val="000000" w:themeColor="text1"/>
          <w:sz w:val="20"/>
          <w:szCs w:val="20"/>
        </w:rPr>
        <w:t>rozporządzeniu</w:t>
      </w:r>
      <w:r w:rsidR="007230DA" w:rsidRPr="007C1DE1">
        <w:rPr>
          <w:rFonts w:ascii="Verdana" w:hAnsi="Verdana"/>
          <w:color w:val="000000" w:themeColor="text1"/>
          <w:sz w:val="20"/>
          <w:szCs w:val="20"/>
        </w:rPr>
        <w:t xml:space="preserve"> Ministra Spraw Wewnętrznych i Administracji z dnia 7.09.2010 r. w sprawie wymagań, jakim powinna odpowiadać ochrona wartości pieniężnych przechowywanych i transportowanych przez przedsiębiorców i inne jednostki organizacyjne (Dz. U. z 2010 r.</w:t>
      </w:r>
      <w:r w:rsidR="0080693E">
        <w:rPr>
          <w:rFonts w:ascii="Verdana" w:hAnsi="Verdana"/>
          <w:color w:val="000000" w:themeColor="text1"/>
          <w:sz w:val="20"/>
          <w:szCs w:val="20"/>
        </w:rPr>
        <w:t xml:space="preserve"> nr 166, poz. 1128 z późn. zm) </w:t>
      </w:r>
      <w:r w:rsidRPr="007230DA">
        <w:rPr>
          <w:rFonts w:ascii="Verdana" w:hAnsi="Verdana"/>
          <w:sz w:val="20"/>
          <w:szCs w:val="20"/>
        </w:rPr>
        <w:t>z uwzględnieniem zasad konwojowania określonych w umowie zawartej z przedsiębiorstwem świadczącym usługi konwojowania wartości pieniężnych.</w:t>
      </w:r>
    </w:p>
    <w:p w:rsidR="00DF6D22" w:rsidRPr="00C81934" w:rsidRDefault="00DF6D22" w:rsidP="00DF6D22">
      <w:pPr>
        <w:pStyle w:val="NormalnyWeb"/>
        <w:spacing w:before="0" w:beforeAutospacing="0" w:after="0" w:afterAutospacing="0" w:line="336" w:lineRule="auto"/>
        <w:rPr>
          <w:rFonts w:ascii="Verdana" w:hAnsi="Verdana"/>
          <w:sz w:val="20"/>
          <w:szCs w:val="20"/>
        </w:rPr>
      </w:pPr>
    </w:p>
    <w:p w:rsidR="00DF6D22" w:rsidRPr="00C81934"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sidRPr="00C81934">
        <w:rPr>
          <w:rStyle w:val="Pogrubienie"/>
          <w:rFonts w:ascii="Verdana" w:hAnsi="Verdana"/>
          <w:sz w:val="20"/>
          <w:szCs w:val="20"/>
        </w:rPr>
        <w:t>Kasjer.</w:t>
      </w:r>
    </w:p>
    <w:p w:rsidR="00DF6D22" w:rsidRPr="00C81934" w:rsidRDefault="00DF6D22" w:rsidP="00DF6D22">
      <w:pPr>
        <w:pStyle w:val="NormalnyWeb"/>
        <w:spacing w:before="0" w:beforeAutospacing="0" w:after="0" w:afterAutospacing="0" w:line="336" w:lineRule="auto"/>
        <w:jc w:val="center"/>
        <w:rPr>
          <w:rFonts w:ascii="Verdana" w:hAnsi="Verdana"/>
          <w:sz w:val="20"/>
          <w:szCs w:val="20"/>
        </w:rPr>
      </w:pPr>
    </w:p>
    <w:p w:rsidR="00DF6D22" w:rsidRPr="00C81934" w:rsidRDefault="00DF6D22" w:rsidP="00DF6D22">
      <w:pPr>
        <w:pStyle w:val="NormalnyWeb"/>
        <w:numPr>
          <w:ilvl w:val="0"/>
          <w:numId w:val="4"/>
        </w:numPr>
        <w:spacing w:before="0" w:beforeAutospacing="0" w:after="0" w:afterAutospacing="0" w:line="336" w:lineRule="auto"/>
        <w:jc w:val="both"/>
        <w:rPr>
          <w:rFonts w:ascii="Verdana" w:hAnsi="Verdana"/>
          <w:sz w:val="20"/>
          <w:szCs w:val="20"/>
        </w:rPr>
      </w:pPr>
      <w:r w:rsidRPr="00C81934">
        <w:rPr>
          <w:rFonts w:ascii="Verdana" w:hAnsi="Verdana"/>
          <w:sz w:val="20"/>
          <w:szCs w:val="20"/>
        </w:rPr>
        <w:t>Kasjerem może być osoba:</w:t>
      </w:r>
    </w:p>
    <w:p w:rsidR="00DF6D22" w:rsidRPr="00C81934" w:rsidRDefault="00DF6D22" w:rsidP="00DF6D22">
      <w:pPr>
        <w:pStyle w:val="NormalnyWeb"/>
        <w:numPr>
          <w:ilvl w:val="1"/>
          <w:numId w:val="4"/>
        </w:numPr>
        <w:spacing w:before="0" w:beforeAutospacing="0" w:after="0" w:afterAutospacing="0" w:line="336" w:lineRule="auto"/>
        <w:jc w:val="both"/>
        <w:rPr>
          <w:rFonts w:ascii="Verdana" w:hAnsi="Verdana"/>
          <w:sz w:val="20"/>
          <w:szCs w:val="20"/>
        </w:rPr>
      </w:pPr>
      <w:r w:rsidRPr="00C81934">
        <w:rPr>
          <w:rFonts w:ascii="Verdana" w:hAnsi="Verdana"/>
          <w:sz w:val="20"/>
          <w:szCs w:val="20"/>
        </w:rPr>
        <w:t>posiadająca minimum średnie wykształcenie,</w:t>
      </w:r>
    </w:p>
    <w:p w:rsidR="00DF6D22" w:rsidRPr="00C81934" w:rsidRDefault="00DF6D22" w:rsidP="00DF6D22">
      <w:pPr>
        <w:pStyle w:val="NormalnyWeb"/>
        <w:numPr>
          <w:ilvl w:val="1"/>
          <w:numId w:val="4"/>
        </w:numPr>
        <w:spacing w:before="0" w:beforeAutospacing="0" w:after="0" w:afterAutospacing="0" w:line="336" w:lineRule="auto"/>
        <w:jc w:val="both"/>
        <w:rPr>
          <w:rFonts w:ascii="Verdana" w:hAnsi="Verdana"/>
          <w:sz w:val="20"/>
          <w:szCs w:val="20"/>
        </w:rPr>
      </w:pPr>
      <w:r w:rsidRPr="00C81934">
        <w:rPr>
          <w:rFonts w:ascii="Verdana" w:hAnsi="Verdana"/>
          <w:sz w:val="20"/>
          <w:szCs w:val="20"/>
        </w:rPr>
        <w:t>nie karana za przestępstwa lub wykroczenia,</w:t>
      </w:r>
    </w:p>
    <w:p w:rsidR="00DF6D22" w:rsidRPr="00C81934" w:rsidRDefault="00DF6D22" w:rsidP="00DF6D22">
      <w:pPr>
        <w:pStyle w:val="NormalnyWeb"/>
        <w:numPr>
          <w:ilvl w:val="1"/>
          <w:numId w:val="4"/>
        </w:numPr>
        <w:spacing w:before="0" w:beforeAutospacing="0" w:after="0" w:afterAutospacing="0" w:line="336" w:lineRule="auto"/>
        <w:jc w:val="both"/>
        <w:rPr>
          <w:rFonts w:ascii="Verdana" w:hAnsi="Verdana"/>
          <w:sz w:val="20"/>
          <w:szCs w:val="20"/>
        </w:rPr>
      </w:pPr>
      <w:r>
        <w:rPr>
          <w:rFonts w:ascii="Verdana" w:hAnsi="Verdana"/>
          <w:sz w:val="20"/>
          <w:szCs w:val="20"/>
        </w:rPr>
        <w:t>posiadająca nienaganną</w:t>
      </w:r>
      <w:r w:rsidRPr="00C81934">
        <w:rPr>
          <w:rFonts w:ascii="Verdana" w:hAnsi="Verdana"/>
          <w:sz w:val="20"/>
          <w:szCs w:val="20"/>
        </w:rPr>
        <w:t xml:space="preserve"> opinię,</w:t>
      </w:r>
    </w:p>
    <w:p w:rsidR="00DF6D22" w:rsidRPr="00C81934" w:rsidRDefault="00DF6D22" w:rsidP="00DF6D22">
      <w:pPr>
        <w:pStyle w:val="NormalnyWeb"/>
        <w:numPr>
          <w:ilvl w:val="1"/>
          <w:numId w:val="4"/>
        </w:numPr>
        <w:spacing w:before="0" w:beforeAutospacing="0" w:after="0" w:afterAutospacing="0" w:line="336" w:lineRule="auto"/>
        <w:jc w:val="both"/>
        <w:rPr>
          <w:rFonts w:ascii="Verdana" w:hAnsi="Verdana"/>
          <w:sz w:val="20"/>
          <w:szCs w:val="20"/>
        </w:rPr>
      </w:pPr>
      <w:r w:rsidRPr="00C81934">
        <w:rPr>
          <w:rFonts w:ascii="Verdana" w:hAnsi="Verdana"/>
          <w:sz w:val="20"/>
          <w:szCs w:val="20"/>
        </w:rPr>
        <w:t>posiadająca pełną zdolność do czynności prawnych,</w:t>
      </w:r>
    </w:p>
    <w:p w:rsidR="00DF6D22" w:rsidRPr="00C81934" w:rsidRDefault="00DF6D22" w:rsidP="00DF6D22">
      <w:pPr>
        <w:pStyle w:val="NormalnyWeb"/>
        <w:numPr>
          <w:ilvl w:val="1"/>
          <w:numId w:val="4"/>
        </w:numPr>
        <w:spacing w:before="0" w:beforeAutospacing="0" w:after="0" w:afterAutospacing="0" w:line="336" w:lineRule="auto"/>
        <w:jc w:val="both"/>
        <w:rPr>
          <w:rFonts w:ascii="Verdana" w:hAnsi="Verdana"/>
          <w:sz w:val="20"/>
          <w:szCs w:val="20"/>
        </w:rPr>
      </w:pPr>
      <w:r w:rsidRPr="00C81934">
        <w:rPr>
          <w:rFonts w:ascii="Verdana" w:hAnsi="Verdana"/>
          <w:sz w:val="20"/>
          <w:szCs w:val="20"/>
        </w:rPr>
        <w:t>legitymującą się praktyką w księgowości finansowej lub posiadająca przeszkolenie    w zakresie gospodarki kasowej.</w:t>
      </w:r>
    </w:p>
    <w:p w:rsidR="00DF6D22" w:rsidRPr="00C81934" w:rsidRDefault="00DF6D22" w:rsidP="00DF6D22">
      <w:pPr>
        <w:pStyle w:val="NormalnyWeb"/>
        <w:numPr>
          <w:ilvl w:val="0"/>
          <w:numId w:val="4"/>
        </w:numPr>
        <w:spacing w:before="0" w:beforeAutospacing="0" w:after="0" w:afterAutospacing="0" w:line="336" w:lineRule="auto"/>
        <w:jc w:val="both"/>
        <w:rPr>
          <w:rFonts w:ascii="Verdana" w:hAnsi="Verdana"/>
          <w:sz w:val="20"/>
          <w:szCs w:val="20"/>
        </w:rPr>
      </w:pPr>
      <w:r w:rsidRPr="00C81934">
        <w:rPr>
          <w:rFonts w:ascii="Verdana" w:hAnsi="Verdana"/>
          <w:sz w:val="20"/>
          <w:szCs w:val="20"/>
        </w:rPr>
        <w:t>Kasjer zobowiązany jest do podpisania oświadczenia o przyjęciu odpowiedzialności materialnej za powierzone mienie oraz o znajomości przepisów w zakresie gospodarki kasowej.</w:t>
      </w:r>
    </w:p>
    <w:p w:rsidR="00DF6D22" w:rsidRPr="00C81934" w:rsidRDefault="00DF6D22" w:rsidP="00DF6D22">
      <w:pPr>
        <w:pStyle w:val="NormalnyWeb"/>
        <w:numPr>
          <w:ilvl w:val="0"/>
          <w:numId w:val="4"/>
        </w:numPr>
        <w:spacing w:before="0" w:beforeAutospacing="0" w:after="0" w:afterAutospacing="0" w:line="336" w:lineRule="auto"/>
        <w:jc w:val="both"/>
        <w:rPr>
          <w:rFonts w:ascii="Verdana" w:hAnsi="Verdana"/>
          <w:sz w:val="20"/>
          <w:szCs w:val="20"/>
        </w:rPr>
      </w:pPr>
      <w:r w:rsidRPr="00C81934">
        <w:rPr>
          <w:rFonts w:ascii="Verdana" w:hAnsi="Verdana"/>
          <w:sz w:val="20"/>
          <w:szCs w:val="20"/>
        </w:rPr>
        <w:t>Kasjer powinien posiadać aktualny wykaz osób upoważnionych do dysponowania środkami pieniężnymi i zatwierdzania dowodów kasowych oraz wzory ich podpisów.</w:t>
      </w:r>
    </w:p>
    <w:p w:rsidR="00DF6D22" w:rsidRDefault="00DF6D22" w:rsidP="00DF6D22">
      <w:pPr>
        <w:pStyle w:val="NormalnyWeb"/>
        <w:spacing w:before="0" w:beforeAutospacing="0" w:after="0" w:afterAutospacing="0" w:line="336" w:lineRule="auto"/>
        <w:ind w:left="360"/>
        <w:jc w:val="both"/>
        <w:rPr>
          <w:rFonts w:ascii="Verdana" w:hAnsi="Verdana"/>
          <w:sz w:val="20"/>
          <w:szCs w:val="20"/>
        </w:rPr>
      </w:pPr>
    </w:p>
    <w:p w:rsidR="00DF6D22" w:rsidRDefault="00DF6D22" w:rsidP="00DF6D22">
      <w:pPr>
        <w:pStyle w:val="NormalnyWeb"/>
        <w:spacing w:before="0" w:beforeAutospacing="0" w:after="0" w:afterAutospacing="0" w:line="336" w:lineRule="auto"/>
        <w:ind w:left="360"/>
        <w:jc w:val="both"/>
        <w:rPr>
          <w:rFonts w:ascii="Verdana" w:hAnsi="Verdana"/>
          <w:sz w:val="20"/>
          <w:szCs w:val="20"/>
        </w:rPr>
      </w:pPr>
    </w:p>
    <w:p w:rsidR="00DF6D22" w:rsidRPr="00C81934"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Pr>
          <w:rStyle w:val="Pogrubienie"/>
          <w:rFonts w:ascii="Verdana" w:hAnsi="Verdana"/>
          <w:sz w:val="20"/>
          <w:szCs w:val="20"/>
        </w:rPr>
        <w:lastRenderedPageBreak/>
        <w:t>Pogotowie kasowe</w:t>
      </w:r>
      <w:r w:rsidRPr="00C81934">
        <w:rPr>
          <w:rStyle w:val="Pogrubienie"/>
          <w:rFonts w:ascii="Verdana" w:hAnsi="Verdana"/>
          <w:sz w:val="20"/>
          <w:szCs w:val="20"/>
        </w:rPr>
        <w:t>.</w:t>
      </w:r>
    </w:p>
    <w:p w:rsidR="00DF6D22" w:rsidRDefault="00DF6D22" w:rsidP="00DF6D22">
      <w:pPr>
        <w:pStyle w:val="NormalnyWeb"/>
        <w:spacing w:before="0" w:beforeAutospacing="0" w:after="0" w:afterAutospacing="0" w:line="336" w:lineRule="auto"/>
        <w:ind w:left="360"/>
        <w:jc w:val="both"/>
        <w:rPr>
          <w:rFonts w:ascii="Verdana" w:hAnsi="Verdana"/>
          <w:sz w:val="20"/>
          <w:szCs w:val="20"/>
        </w:rPr>
      </w:pPr>
    </w:p>
    <w:p w:rsidR="00DF6D22" w:rsidRPr="00C81934" w:rsidRDefault="00DF6D22" w:rsidP="00DF6D22">
      <w:pPr>
        <w:pStyle w:val="NormalnyWeb"/>
        <w:numPr>
          <w:ilvl w:val="0"/>
          <w:numId w:val="5"/>
        </w:numPr>
        <w:spacing w:before="0" w:beforeAutospacing="0" w:after="0" w:afterAutospacing="0" w:line="336" w:lineRule="auto"/>
        <w:jc w:val="both"/>
        <w:rPr>
          <w:rFonts w:ascii="Verdana" w:hAnsi="Verdana"/>
          <w:sz w:val="20"/>
          <w:szCs w:val="20"/>
        </w:rPr>
      </w:pPr>
      <w:r>
        <w:rPr>
          <w:rFonts w:ascii="Verdana" w:hAnsi="Verdana"/>
          <w:sz w:val="20"/>
          <w:szCs w:val="20"/>
        </w:rPr>
        <w:t xml:space="preserve">Ustala się pogotowie kasowe w wysokości </w:t>
      </w:r>
      <w:r w:rsidRPr="000B6DC6">
        <w:rPr>
          <w:rFonts w:ascii="Verdana" w:hAnsi="Verdana"/>
          <w:b/>
          <w:sz w:val="20"/>
          <w:szCs w:val="20"/>
        </w:rPr>
        <w:t>20.000,- zł</w:t>
      </w:r>
      <w:r>
        <w:rPr>
          <w:rFonts w:ascii="Verdana" w:hAnsi="Verdana"/>
          <w:sz w:val="20"/>
          <w:szCs w:val="20"/>
        </w:rPr>
        <w:t xml:space="preserve"> dla pojedynczej kasy Urzędu Miasta Opola.</w:t>
      </w:r>
    </w:p>
    <w:p w:rsidR="00DF6D22" w:rsidRDefault="00DF6D22" w:rsidP="00DF6D22">
      <w:pPr>
        <w:pStyle w:val="NormalnyWeb"/>
        <w:numPr>
          <w:ilvl w:val="0"/>
          <w:numId w:val="5"/>
        </w:numPr>
        <w:spacing w:before="0" w:beforeAutospacing="0" w:after="0" w:afterAutospacing="0" w:line="336" w:lineRule="auto"/>
        <w:jc w:val="both"/>
        <w:rPr>
          <w:rFonts w:ascii="Verdana" w:hAnsi="Verdana"/>
          <w:sz w:val="20"/>
          <w:szCs w:val="20"/>
        </w:rPr>
      </w:pPr>
      <w:r>
        <w:rPr>
          <w:rFonts w:ascii="Verdana" w:hAnsi="Verdana"/>
          <w:sz w:val="20"/>
          <w:szCs w:val="20"/>
        </w:rPr>
        <w:t xml:space="preserve">Przez pogotowie kasowe rozumie się maksymalny dopuszczalny limit gotówki, która może pozostać w kasie na koniec dnia roboczego i nie podlega odprowadzeniu do banku. </w:t>
      </w:r>
    </w:p>
    <w:p w:rsidR="00DF6D22" w:rsidRDefault="00DF6D22" w:rsidP="00DF6D22">
      <w:pPr>
        <w:pStyle w:val="NormalnyWeb"/>
        <w:numPr>
          <w:ilvl w:val="0"/>
          <w:numId w:val="5"/>
        </w:numPr>
        <w:spacing w:before="0" w:beforeAutospacing="0" w:after="0" w:afterAutospacing="0" w:line="336" w:lineRule="auto"/>
        <w:jc w:val="both"/>
        <w:rPr>
          <w:rFonts w:ascii="Verdana" w:hAnsi="Verdana"/>
          <w:sz w:val="20"/>
          <w:szCs w:val="20"/>
        </w:rPr>
      </w:pPr>
      <w:r>
        <w:rPr>
          <w:rFonts w:ascii="Verdana" w:hAnsi="Verdana"/>
          <w:sz w:val="20"/>
          <w:szCs w:val="20"/>
        </w:rPr>
        <w:t>Wszelka gotówka, która przewyższa limit pogotowia kasowego wg stanu na koniec dnia roboczego winna być odprowadzona do banku.</w:t>
      </w:r>
    </w:p>
    <w:p w:rsidR="009F0F76" w:rsidRPr="00034C14" w:rsidRDefault="009F0F76" w:rsidP="00DF6D22">
      <w:pPr>
        <w:pStyle w:val="NormalnyWeb"/>
        <w:numPr>
          <w:ilvl w:val="0"/>
          <w:numId w:val="5"/>
        </w:numPr>
        <w:spacing w:before="0" w:beforeAutospacing="0" w:after="0" w:afterAutospacing="0" w:line="336" w:lineRule="auto"/>
        <w:jc w:val="both"/>
        <w:rPr>
          <w:rFonts w:ascii="Verdana" w:hAnsi="Verdana"/>
          <w:sz w:val="20"/>
          <w:szCs w:val="20"/>
        </w:rPr>
      </w:pPr>
      <w:r w:rsidRPr="00034C14">
        <w:rPr>
          <w:rFonts w:ascii="Verdana" w:hAnsi="Verdana"/>
          <w:sz w:val="20"/>
          <w:szCs w:val="20"/>
        </w:rPr>
        <w:t xml:space="preserve">Wyjątek stanowi </w:t>
      </w:r>
      <w:r w:rsidR="00FD1642" w:rsidRPr="00034C14">
        <w:rPr>
          <w:rFonts w:ascii="Verdana" w:hAnsi="Verdana"/>
          <w:sz w:val="20"/>
          <w:szCs w:val="20"/>
        </w:rPr>
        <w:t xml:space="preserve">gotówka wpłacona po godzinie </w:t>
      </w:r>
      <w:r w:rsidR="0080693E" w:rsidRPr="00034C14">
        <w:rPr>
          <w:rFonts w:ascii="Verdana" w:hAnsi="Verdana"/>
          <w:sz w:val="20"/>
          <w:szCs w:val="20"/>
        </w:rPr>
        <w:t>15,00</w:t>
      </w:r>
      <w:r w:rsidR="00FD1642" w:rsidRPr="00034C14">
        <w:rPr>
          <w:rFonts w:ascii="Verdana" w:hAnsi="Verdana"/>
          <w:sz w:val="20"/>
          <w:szCs w:val="20"/>
        </w:rPr>
        <w:t xml:space="preserve"> w dniu o wydłużonym czasie otwarcia punktu kasowego (kasa dyżurująca), która może przekroczyć dopuszczalny limit gotówki, gotówka  ta jest rozliczana w dniu następnym.</w:t>
      </w:r>
    </w:p>
    <w:p w:rsidR="00DF6D22" w:rsidRPr="0080693E" w:rsidRDefault="00DF6D22" w:rsidP="00DF6D22">
      <w:pPr>
        <w:pStyle w:val="NormalnyWeb"/>
        <w:spacing w:before="0" w:beforeAutospacing="0" w:after="0" w:afterAutospacing="0" w:line="336" w:lineRule="auto"/>
        <w:ind w:left="360"/>
        <w:jc w:val="both"/>
        <w:rPr>
          <w:rFonts w:ascii="Verdana" w:hAnsi="Verdana"/>
          <w:color w:val="00B050"/>
          <w:sz w:val="20"/>
          <w:szCs w:val="20"/>
        </w:rPr>
      </w:pPr>
    </w:p>
    <w:p w:rsidR="00DF6D22" w:rsidRPr="00C81934" w:rsidRDefault="00DF6D22" w:rsidP="00DF6D22">
      <w:pPr>
        <w:pStyle w:val="NormalnyWeb"/>
        <w:spacing w:before="0" w:beforeAutospacing="0" w:after="0" w:afterAutospacing="0" w:line="336" w:lineRule="auto"/>
        <w:ind w:left="360"/>
        <w:jc w:val="both"/>
        <w:rPr>
          <w:rFonts w:ascii="Verdana" w:hAnsi="Verdana"/>
          <w:sz w:val="20"/>
          <w:szCs w:val="20"/>
        </w:rPr>
      </w:pPr>
    </w:p>
    <w:p w:rsidR="00DF6D22" w:rsidRPr="00C81934"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sidRPr="00C81934">
        <w:rPr>
          <w:rStyle w:val="Pogrubienie"/>
          <w:rFonts w:ascii="Verdana" w:hAnsi="Verdana"/>
          <w:sz w:val="20"/>
          <w:szCs w:val="20"/>
        </w:rPr>
        <w:t>Gospodarka kasowa.</w:t>
      </w:r>
    </w:p>
    <w:p w:rsidR="00DF6D22" w:rsidRPr="00C81934" w:rsidRDefault="00DF6D22" w:rsidP="00DF6D22">
      <w:pPr>
        <w:pStyle w:val="NormalnyWeb"/>
        <w:spacing w:before="0" w:beforeAutospacing="0" w:after="0" w:afterAutospacing="0" w:line="336" w:lineRule="auto"/>
        <w:jc w:val="center"/>
        <w:rPr>
          <w:rFonts w:ascii="Verdana" w:hAnsi="Verdana"/>
          <w:sz w:val="20"/>
          <w:szCs w:val="20"/>
        </w:rPr>
      </w:pPr>
    </w:p>
    <w:p w:rsidR="00DF6D22" w:rsidRPr="00C81934"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W </w:t>
      </w:r>
      <w:r>
        <w:rPr>
          <w:rFonts w:ascii="Verdana" w:hAnsi="Verdana"/>
          <w:sz w:val="20"/>
          <w:szCs w:val="20"/>
        </w:rPr>
        <w:t xml:space="preserve">ciągu dnia w </w:t>
      </w:r>
      <w:r w:rsidRPr="00C81934">
        <w:rPr>
          <w:rFonts w:ascii="Verdana" w:hAnsi="Verdana"/>
          <w:sz w:val="20"/>
          <w:szCs w:val="20"/>
        </w:rPr>
        <w:t>kasie może znajdować się:</w:t>
      </w:r>
    </w:p>
    <w:p w:rsidR="00DF6D22" w:rsidRPr="00C81934" w:rsidRDefault="00DF6D22" w:rsidP="00DF6D22">
      <w:pPr>
        <w:pStyle w:val="NormalnyWeb"/>
        <w:numPr>
          <w:ilvl w:val="1"/>
          <w:numId w:val="4"/>
        </w:numPr>
        <w:spacing w:before="0" w:beforeAutospacing="0" w:after="0" w:afterAutospacing="0" w:line="336" w:lineRule="auto"/>
        <w:jc w:val="both"/>
        <w:rPr>
          <w:rFonts w:ascii="Verdana" w:hAnsi="Verdana"/>
          <w:sz w:val="20"/>
          <w:szCs w:val="20"/>
        </w:rPr>
      </w:pPr>
      <w:r>
        <w:rPr>
          <w:rFonts w:ascii="Verdana" w:hAnsi="Verdana"/>
          <w:sz w:val="20"/>
          <w:szCs w:val="20"/>
        </w:rPr>
        <w:t>gotówka pochodząca z pogotowia</w:t>
      </w:r>
      <w:r w:rsidRPr="00C81934">
        <w:rPr>
          <w:rFonts w:ascii="Verdana" w:hAnsi="Verdana"/>
          <w:sz w:val="20"/>
          <w:szCs w:val="20"/>
        </w:rPr>
        <w:t xml:space="preserve"> kasowe</w:t>
      </w:r>
      <w:r>
        <w:rPr>
          <w:rFonts w:ascii="Verdana" w:hAnsi="Verdana"/>
          <w:sz w:val="20"/>
          <w:szCs w:val="20"/>
        </w:rPr>
        <w:t>go</w:t>
      </w:r>
      <w:r w:rsidRPr="00C81934">
        <w:rPr>
          <w:rFonts w:ascii="Verdana" w:hAnsi="Verdana"/>
          <w:sz w:val="20"/>
          <w:szCs w:val="20"/>
        </w:rPr>
        <w:t>,</w:t>
      </w:r>
    </w:p>
    <w:p w:rsidR="00DF6D22" w:rsidRPr="00C81934" w:rsidRDefault="00DF6D22" w:rsidP="00DF6D22">
      <w:pPr>
        <w:pStyle w:val="NormalnyWeb"/>
        <w:numPr>
          <w:ilvl w:val="1"/>
          <w:numId w:val="4"/>
        </w:numPr>
        <w:spacing w:before="0" w:beforeAutospacing="0" w:after="0" w:afterAutospacing="0" w:line="336" w:lineRule="auto"/>
        <w:jc w:val="both"/>
        <w:rPr>
          <w:rFonts w:ascii="Verdana" w:hAnsi="Verdana"/>
          <w:sz w:val="20"/>
          <w:szCs w:val="20"/>
        </w:rPr>
      </w:pPr>
      <w:r w:rsidRPr="00C81934">
        <w:rPr>
          <w:rFonts w:ascii="Verdana" w:hAnsi="Verdana"/>
          <w:sz w:val="20"/>
          <w:szCs w:val="20"/>
        </w:rPr>
        <w:t>gotówka podjęta z banku na określone rodzaje wydatków budżetowych,</w:t>
      </w:r>
    </w:p>
    <w:p w:rsidR="00DF6D22" w:rsidRDefault="00DF6D22" w:rsidP="00DF6D22">
      <w:pPr>
        <w:pStyle w:val="NormalnyWeb"/>
        <w:numPr>
          <w:ilvl w:val="1"/>
          <w:numId w:val="4"/>
        </w:numPr>
        <w:spacing w:before="0" w:beforeAutospacing="0" w:after="0" w:afterAutospacing="0" w:line="336" w:lineRule="auto"/>
        <w:jc w:val="both"/>
        <w:rPr>
          <w:rFonts w:ascii="Verdana" w:hAnsi="Verdana"/>
          <w:sz w:val="20"/>
          <w:szCs w:val="20"/>
        </w:rPr>
      </w:pPr>
      <w:r w:rsidRPr="00C81934">
        <w:rPr>
          <w:rFonts w:ascii="Verdana" w:hAnsi="Verdana"/>
          <w:sz w:val="20"/>
          <w:szCs w:val="20"/>
        </w:rPr>
        <w:t>gotówka z wpł</w:t>
      </w:r>
      <w:r>
        <w:rPr>
          <w:rFonts w:ascii="Verdana" w:hAnsi="Verdana"/>
          <w:sz w:val="20"/>
          <w:szCs w:val="20"/>
        </w:rPr>
        <w:t>at przyjmowanych przez kasjerów.</w:t>
      </w:r>
    </w:p>
    <w:p w:rsidR="00DF6D22" w:rsidRPr="00C81934"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Pr>
          <w:rFonts w:ascii="Verdana" w:hAnsi="Verdana"/>
          <w:sz w:val="20"/>
          <w:szCs w:val="20"/>
        </w:rPr>
        <w:t>Na koniec dnia w kasie może znajdować się wyłącznie gotówka do wysokości pogotowia kasowego.</w:t>
      </w:r>
    </w:p>
    <w:p w:rsidR="00DF6D22" w:rsidRPr="006B5EB3"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sidRPr="006B5EB3">
        <w:rPr>
          <w:rFonts w:ascii="Verdana" w:hAnsi="Verdana"/>
          <w:sz w:val="20"/>
          <w:szCs w:val="20"/>
        </w:rPr>
        <w:t xml:space="preserve">Suma gotówki przechowywanej w każdym czasie w kasach Urzędu nie może przekroczyć wartości środków pieniężnych ubezpieczonych na dany rok. </w:t>
      </w:r>
    </w:p>
    <w:p w:rsidR="00DF6D22" w:rsidRPr="00C81934"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sidRPr="00C81934">
        <w:rPr>
          <w:rFonts w:ascii="Verdana" w:hAnsi="Verdana"/>
          <w:sz w:val="20"/>
          <w:szCs w:val="20"/>
        </w:rPr>
        <w:t>Gotówka podjęta z banku na pokrycie określonych rodzajów wydatków powinna być wydatkowana na cel określony przy pobraniu.</w:t>
      </w:r>
    </w:p>
    <w:p w:rsidR="00DF6D22" w:rsidRPr="00C81934"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Przejęcie – przekazanie kasy może nastąpić tylko w drodze </w:t>
      </w:r>
      <w:r>
        <w:rPr>
          <w:rFonts w:ascii="Verdana" w:hAnsi="Verdana"/>
          <w:sz w:val="20"/>
          <w:szCs w:val="20"/>
        </w:rPr>
        <w:t>inwentaryzacji</w:t>
      </w:r>
      <w:r w:rsidRPr="00C81934">
        <w:rPr>
          <w:rFonts w:ascii="Verdana" w:hAnsi="Verdana"/>
          <w:sz w:val="20"/>
          <w:szCs w:val="20"/>
        </w:rPr>
        <w:t>.</w:t>
      </w:r>
      <w:r>
        <w:rPr>
          <w:rFonts w:ascii="Verdana" w:hAnsi="Verdana"/>
          <w:sz w:val="20"/>
          <w:szCs w:val="20"/>
        </w:rPr>
        <w:t xml:space="preserve"> Na tę okoliczność kasjer zdający kasę dokumentuje rozchód gotówki dokumentem „polecenie wypłaty” a kasjer przyjmujący dowodem wpłaty KP.</w:t>
      </w:r>
    </w:p>
    <w:p w:rsidR="00DF6D22" w:rsidRPr="00C81934"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Wszelkie wpłaty gotówkowe przyjmowane są przez kasjera, który wydaje pokwitowanie wpłaconej kwoty na </w:t>
      </w:r>
      <w:r>
        <w:rPr>
          <w:rFonts w:ascii="Verdana" w:hAnsi="Verdana"/>
          <w:sz w:val="20"/>
          <w:szCs w:val="20"/>
        </w:rPr>
        <w:t>dowód wpłaty KP,</w:t>
      </w:r>
      <w:r w:rsidRPr="00C81934">
        <w:rPr>
          <w:rFonts w:ascii="Verdana" w:hAnsi="Verdana"/>
          <w:sz w:val="20"/>
          <w:szCs w:val="20"/>
        </w:rPr>
        <w:t xml:space="preserve"> wystawionym w systemie komputerowym. Każde wydane pokwitowanie powinno być zaopatrzone w podpis kasjera i okrągłą pieczęć Urzędu Miasta Opola. Dane na pokwitowaniach nie mogą być zamazywane, przerabiane ani wycierane. </w:t>
      </w:r>
    </w:p>
    <w:p w:rsidR="00DF6D22" w:rsidRPr="00C81934"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Pobrane wpłaty należy przekazywać na właściwe rachunki bankowe, </w:t>
      </w:r>
      <w:r>
        <w:rPr>
          <w:rFonts w:ascii="Verdana" w:hAnsi="Verdana"/>
          <w:sz w:val="20"/>
          <w:szCs w:val="20"/>
        </w:rPr>
        <w:t>z uwzględnieniem § 5 pkt 1</w:t>
      </w:r>
      <w:r w:rsidR="00FD1642">
        <w:rPr>
          <w:rFonts w:ascii="Verdana" w:hAnsi="Verdana"/>
          <w:sz w:val="20"/>
          <w:szCs w:val="20"/>
        </w:rPr>
        <w:t>,</w:t>
      </w:r>
      <w:r>
        <w:rPr>
          <w:rFonts w:ascii="Verdana" w:hAnsi="Verdana"/>
          <w:sz w:val="20"/>
          <w:szCs w:val="20"/>
        </w:rPr>
        <w:t xml:space="preserve"> 2</w:t>
      </w:r>
      <w:r w:rsidR="00FD1642">
        <w:rPr>
          <w:rFonts w:ascii="Verdana" w:hAnsi="Verdana"/>
          <w:sz w:val="20"/>
          <w:szCs w:val="20"/>
        </w:rPr>
        <w:t xml:space="preserve"> i 4</w:t>
      </w:r>
      <w:r>
        <w:rPr>
          <w:rFonts w:ascii="Verdana" w:hAnsi="Verdana"/>
          <w:sz w:val="20"/>
          <w:szCs w:val="20"/>
        </w:rPr>
        <w:t>. Jeżeli poziom pogotowia kasowego w kasie nie został przekroczony, odprowadzenie zgromadzonych wpłat na rachunek bankowy nie jest obowiązkowe. Na koniec miesiąca na rachunek bankowy odprowadza się wszystkie wpłaty niezależnie od wysokości pogotowia kasowego.</w:t>
      </w:r>
    </w:p>
    <w:p w:rsidR="00DF6D22"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Pr>
          <w:rFonts w:ascii="Verdana" w:hAnsi="Verdana"/>
          <w:sz w:val="20"/>
          <w:szCs w:val="20"/>
        </w:rPr>
        <w:t>Gotówkę z banku pobierać mogą kasjerzy i inne upoważnione przez Skarbnika Miasta osoby.</w:t>
      </w:r>
    </w:p>
    <w:p w:rsidR="00DF6D22"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sidRPr="00B34FAF">
        <w:rPr>
          <w:rFonts w:ascii="Verdana" w:hAnsi="Verdana"/>
          <w:sz w:val="20"/>
          <w:szCs w:val="20"/>
        </w:rPr>
        <w:lastRenderedPageBreak/>
        <w:t>W celu podjęcia gotówki w wysokości wystarczającej na zapłatę prawidłowo sporządzonych dokumentów do wypłaty (polecenia wypłaty, faktury, rachunki, listy płatnicze, i innych zatwierdzonych dokumentów)</w:t>
      </w:r>
      <w:r>
        <w:rPr>
          <w:rFonts w:ascii="Verdana" w:hAnsi="Verdana"/>
          <w:sz w:val="20"/>
          <w:szCs w:val="20"/>
        </w:rPr>
        <w:t xml:space="preserve"> lub </w:t>
      </w:r>
      <w:r w:rsidRPr="00B34FAF">
        <w:rPr>
          <w:rFonts w:ascii="Verdana" w:hAnsi="Verdana"/>
          <w:sz w:val="20"/>
          <w:szCs w:val="20"/>
        </w:rPr>
        <w:t>zabezpieczenie rez</w:t>
      </w:r>
      <w:r>
        <w:rPr>
          <w:rFonts w:ascii="Verdana" w:hAnsi="Verdana"/>
          <w:sz w:val="20"/>
          <w:szCs w:val="20"/>
        </w:rPr>
        <w:t>erwy na nieprzewidziane wydatki, kasjer sporządza:</w:t>
      </w:r>
    </w:p>
    <w:p w:rsidR="00DF6D22" w:rsidRDefault="00DF6D22" w:rsidP="00DF6D22">
      <w:pPr>
        <w:pStyle w:val="NormalnyWeb"/>
        <w:numPr>
          <w:ilvl w:val="1"/>
          <w:numId w:val="14"/>
        </w:numPr>
        <w:spacing w:before="0" w:beforeAutospacing="0" w:after="0" w:afterAutospacing="0" w:line="336" w:lineRule="auto"/>
        <w:jc w:val="both"/>
        <w:rPr>
          <w:rFonts w:ascii="Verdana" w:hAnsi="Verdana"/>
          <w:sz w:val="20"/>
          <w:szCs w:val="20"/>
        </w:rPr>
      </w:pPr>
      <w:r>
        <w:rPr>
          <w:rFonts w:ascii="Verdana" w:hAnsi="Verdana"/>
          <w:sz w:val="20"/>
          <w:szCs w:val="20"/>
        </w:rPr>
        <w:t>czek gotówkowy, lub</w:t>
      </w:r>
    </w:p>
    <w:p w:rsidR="00DF6D22" w:rsidRPr="00B34FAF" w:rsidRDefault="00DF6D22" w:rsidP="00DF6D22">
      <w:pPr>
        <w:pStyle w:val="NormalnyWeb"/>
        <w:numPr>
          <w:ilvl w:val="1"/>
          <w:numId w:val="14"/>
        </w:numPr>
        <w:spacing w:before="0" w:beforeAutospacing="0" w:after="0" w:afterAutospacing="0" w:line="336" w:lineRule="auto"/>
        <w:jc w:val="both"/>
        <w:rPr>
          <w:rFonts w:ascii="Verdana" w:hAnsi="Verdana"/>
          <w:sz w:val="20"/>
          <w:szCs w:val="20"/>
        </w:rPr>
      </w:pPr>
      <w:r>
        <w:rPr>
          <w:rFonts w:ascii="Verdana" w:hAnsi="Verdana"/>
          <w:sz w:val="20"/>
          <w:szCs w:val="20"/>
        </w:rPr>
        <w:t>dyspozycję wypłaty gotówki.</w:t>
      </w:r>
    </w:p>
    <w:p w:rsidR="00DF6D22"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Podjęcie gotówki z banku wpisuje się na </w:t>
      </w:r>
      <w:r>
        <w:rPr>
          <w:rFonts w:ascii="Verdana" w:hAnsi="Verdana"/>
          <w:sz w:val="20"/>
          <w:szCs w:val="20"/>
        </w:rPr>
        <w:t>dowód wpłaty KP na podstawie potwierdzenia wypłaty gotówki wydanej przez bank realizujący czek gotówkowy lub dyspozycję wypłaty gotówkowej. W treści dokumentu KP wpisuje się numer czeku, lub datę wydania dyspozycji wypłaty gotówkowej.</w:t>
      </w:r>
    </w:p>
    <w:p w:rsidR="00DF6D22"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Kasjer dokonuje wypłaty tylko na podstawie prawidłowo sporządzonych </w:t>
      </w:r>
      <w:r>
        <w:rPr>
          <w:rFonts w:ascii="Verdana" w:hAnsi="Verdana"/>
          <w:sz w:val="20"/>
          <w:szCs w:val="20"/>
        </w:rPr>
        <w:t xml:space="preserve">i zatwierdzonych </w:t>
      </w:r>
      <w:r w:rsidRPr="00C81934">
        <w:rPr>
          <w:rFonts w:ascii="Verdana" w:hAnsi="Verdana"/>
          <w:sz w:val="20"/>
          <w:szCs w:val="20"/>
        </w:rPr>
        <w:t>dokumentów.</w:t>
      </w:r>
    </w:p>
    <w:p w:rsidR="00DF6D22" w:rsidRDefault="00DF6D22" w:rsidP="00DF6D22">
      <w:pPr>
        <w:pStyle w:val="NormalnyWeb"/>
        <w:numPr>
          <w:ilvl w:val="0"/>
          <w:numId w:val="14"/>
        </w:numPr>
        <w:spacing w:before="0" w:beforeAutospacing="0" w:after="0" w:afterAutospacing="0" w:line="336" w:lineRule="auto"/>
        <w:jc w:val="both"/>
        <w:rPr>
          <w:rFonts w:ascii="Verdana" w:hAnsi="Verdana"/>
          <w:sz w:val="20"/>
          <w:szCs w:val="20"/>
        </w:rPr>
      </w:pPr>
      <w:r>
        <w:rPr>
          <w:rFonts w:ascii="Verdana" w:hAnsi="Verdana"/>
          <w:sz w:val="20"/>
          <w:szCs w:val="20"/>
        </w:rPr>
        <w:t>W przypadku błędnej wpłaty gotówki przez klienta urzędu, stwierdzonej przez właściwą adnotację wydziału merytorycznego na oryginale dowodu KP, w dniu wpłaty dopuszcza się anulowanie dokumentu KP, pod warunkiem że:</w:t>
      </w:r>
    </w:p>
    <w:p w:rsidR="00DF6D22" w:rsidRDefault="00DF6D22" w:rsidP="00DF6D22">
      <w:pPr>
        <w:pStyle w:val="NormalnyWeb"/>
        <w:numPr>
          <w:ilvl w:val="1"/>
          <w:numId w:val="14"/>
        </w:numPr>
        <w:spacing w:before="0" w:beforeAutospacing="0" w:after="0" w:afterAutospacing="0" w:line="336" w:lineRule="auto"/>
        <w:jc w:val="both"/>
        <w:rPr>
          <w:rFonts w:ascii="Verdana" w:hAnsi="Verdana"/>
          <w:sz w:val="20"/>
          <w:szCs w:val="20"/>
        </w:rPr>
      </w:pPr>
      <w:r>
        <w:rPr>
          <w:rFonts w:ascii="Verdana" w:hAnsi="Verdana"/>
          <w:sz w:val="20"/>
          <w:szCs w:val="20"/>
        </w:rPr>
        <w:t>klient zwraca oryginał KP kasjerowi, który przyjął błędna wpłatę,</w:t>
      </w:r>
    </w:p>
    <w:p w:rsidR="00DF6D22" w:rsidRDefault="00DF6D22" w:rsidP="00DF6D22">
      <w:pPr>
        <w:pStyle w:val="NormalnyWeb"/>
        <w:numPr>
          <w:ilvl w:val="1"/>
          <w:numId w:val="14"/>
        </w:numPr>
        <w:spacing w:before="0" w:beforeAutospacing="0" w:after="0" w:afterAutospacing="0" w:line="336" w:lineRule="auto"/>
        <w:jc w:val="both"/>
        <w:rPr>
          <w:rFonts w:ascii="Verdana" w:hAnsi="Verdana"/>
          <w:sz w:val="20"/>
          <w:szCs w:val="20"/>
        </w:rPr>
      </w:pPr>
      <w:r>
        <w:rPr>
          <w:rFonts w:ascii="Verdana" w:hAnsi="Verdana"/>
          <w:sz w:val="20"/>
          <w:szCs w:val="20"/>
        </w:rPr>
        <w:t>w systemie kasowym kasjer ten dokonuje anulowania elektronicznego dowodu KP; dowód ten pozostaje w ewidencji, ale jest oznaczony jako anulowany i tak też figuruje w raporcie kasowym,</w:t>
      </w:r>
    </w:p>
    <w:p w:rsidR="00DF6D22" w:rsidRDefault="00DF6D22" w:rsidP="00DF6D22">
      <w:pPr>
        <w:pStyle w:val="NormalnyWeb"/>
        <w:numPr>
          <w:ilvl w:val="1"/>
          <w:numId w:val="14"/>
        </w:numPr>
        <w:spacing w:before="0" w:beforeAutospacing="0" w:after="0" w:afterAutospacing="0" w:line="336" w:lineRule="auto"/>
        <w:jc w:val="both"/>
        <w:rPr>
          <w:rFonts w:ascii="Verdana" w:hAnsi="Verdana"/>
          <w:sz w:val="20"/>
          <w:szCs w:val="20"/>
        </w:rPr>
      </w:pPr>
      <w:r>
        <w:rPr>
          <w:rFonts w:ascii="Verdana" w:hAnsi="Verdana"/>
          <w:sz w:val="20"/>
          <w:szCs w:val="20"/>
        </w:rPr>
        <w:t>Oryginał i kopię dowodu KP anuluje się poprzez skreślenie i dopisek anulowano z parafą kasjera i załącza się do raportu kasowego,</w:t>
      </w:r>
    </w:p>
    <w:p w:rsidR="00DF6D22" w:rsidRPr="00C81934" w:rsidRDefault="00DF6D22" w:rsidP="00DF6D22">
      <w:pPr>
        <w:pStyle w:val="NormalnyWeb"/>
        <w:numPr>
          <w:ilvl w:val="1"/>
          <w:numId w:val="14"/>
        </w:numPr>
        <w:spacing w:before="0" w:beforeAutospacing="0" w:after="0" w:afterAutospacing="0" w:line="336" w:lineRule="auto"/>
        <w:jc w:val="both"/>
        <w:rPr>
          <w:rFonts w:ascii="Verdana" w:hAnsi="Verdana"/>
          <w:sz w:val="20"/>
          <w:szCs w:val="20"/>
        </w:rPr>
      </w:pPr>
      <w:r>
        <w:rPr>
          <w:rFonts w:ascii="Verdana" w:hAnsi="Verdana"/>
          <w:sz w:val="20"/>
          <w:szCs w:val="20"/>
        </w:rPr>
        <w:t>kasjer zwraca błędna wpłatę klientowi.</w:t>
      </w:r>
    </w:p>
    <w:p w:rsidR="00DF6D22" w:rsidRDefault="00DF6D22" w:rsidP="00DF6D22">
      <w:pPr>
        <w:pStyle w:val="NormalnyWeb"/>
        <w:spacing w:before="0" w:beforeAutospacing="0" w:after="0" w:afterAutospacing="0" w:line="336" w:lineRule="auto"/>
        <w:rPr>
          <w:rFonts w:ascii="Verdana" w:hAnsi="Verdana"/>
          <w:sz w:val="20"/>
          <w:szCs w:val="20"/>
        </w:rPr>
      </w:pPr>
      <w:r w:rsidRPr="00C81934">
        <w:rPr>
          <w:rFonts w:ascii="Verdana" w:hAnsi="Verdana"/>
          <w:sz w:val="20"/>
          <w:szCs w:val="20"/>
        </w:rPr>
        <w:t> </w:t>
      </w:r>
    </w:p>
    <w:p w:rsidR="00DF6D22"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Pr>
          <w:rStyle w:val="Pogrubienie"/>
          <w:rFonts w:ascii="Verdana" w:hAnsi="Verdana"/>
          <w:sz w:val="20"/>
          <w:szCs w:val="20"/>
        </w:rPr>
        <w:t>Postępowanie z fałszywymi znakami pieniężnymi</w:t>
      </w:r>
      <w:r w:rsidRPr="00C81934">
        <w:rPr>
          <w:rStyle w:val="Pogrubienie"/>
          <w:rFonts w:ascii="Verdana" w:hAnsi="Verdana"/>
          <w:sz w:val="20"/>
          <w:szCs w:val="20"/>
        </w:rPr>
        <w:t>.</w:t>
      </w:r>
    </w:p>
    <w:p w:rsidR="00DF6D22" w:rsidRPr="00C81934" w:rsidRDefault="00DF6D22" w:rsidP="00DF6D22">
      <w:pPr>
        <w:pStyle w:val="NormalnyWeb"/>
        <w:spacing w:before="0" w:beforeAutospacing="0" w:after="0" w:afterAutospacing="0" w:line="336" w:lineRule="auto"/>
        <w:ind w:left="360"/>
        <w:rPr>
          <w:rStyle w:val="Pogrubienie"/>
          <w:rFonts w:ascii="Verdana" w:hAnsi="Verdana"/>
          <w:sz w:val="20"/>
          <w:szCs w:val="20"/>
        </w:rPr>
      </w:pPr>
    </w:p>
    <w:p w:rsidR="00DF6D22"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8D0068">
        <w:rPr>
          <w:rFonts w:ascii="Verdana" w:hAnsi="Verdana"/>
          <w:sz w:val="20"/>
          <w:szCs w:val="20"/>
        </w:rPr>
        <w:t>W razie przedstawienia w kasie krajowego lub zagranicznego znaku pieniężnego (banknotu lub monety) sfałszowanego lub budzącego wątpliwości co do autentyczności,</w:t>
      </w:r>
      <w:r>
        <w:rPr>
          <w:rFonts w:ascii="Verdana" w:hAnsi="Verdana"/>
          <w:sz w:val="20"/>
          <w:szCs w:val="20"/>
        </w:rPr>
        <w:t xml:space="preserve"> gdy stwierdzenie braku autentyczności nastąpiło w momencie wpłaty,</w:t>
      </w:r>
      <w:r w:rsidRPr="008D0068">
        <w:rPr>
          <w:rFonts w:ascii="Verdana" w:hAnsi="Verdana"/>
          <w:sz w:val="20"/>
          <w:szCs w:val="20"/>
        </w:rPr>
        <w:t xml:space="preserve"> </w:t>
      </w:r>
      <w:r>
        <w:rPr>
          <w:rFonts w:ascii="Verdana" w:hAnsi="Verdana"/>
          <w:sz w:val="20"/>
          <w:szCs w:val="20"/>
        </w:rPr>
        <w:t>kasjer obowiązany</w:t>
      </w:r>
      <w:r w:rsidRPr="008D0068">
        <w:rPr>
          <w:rFonts w:ascii="Verdana" w:hAnsi="Verdana"/>
          <w:sz w:val="20"/>
          <w:szCs w:val="20"/>
        </w:rPr>
        <w:t xml:space="preserve"> jest taki znak pieniężny zatrzymać i sporządzić protokół o zatrzymaniu </w:t>
      </w:r>
      <w:r>
        <w:rPr>
          <w:rFonts w:ascii="Verdana" w:hAnsi="Verdana"/>
          <w:sz w:val="20"/>
          <w:szCs w:val="20"/>
        </w:rPr>
        <w:t>w 3 egzemplarzach. W powyższym przypadku kasjer nie sporządza dowodu wpłaty KP. Wpłacający otrzymuje jeden egzemplarz protokołu.</w:t>
      </w:r>
    </w:p>
    <w:p w:rsidR="00DF6D22" w:rsidRPr="0048323B" w:rsidRDefault="00DF6D22" w:rsidP="00DF6D22">
      <w:pPr>
        <w:pStyle w:val="NormalnyWeb"/>
        <w:numPr>
          <w:ilvl w:val="0"/>
          <w:numId w:val="6"/>
        </w:numPr>
        <w:spacing w:before="0" w:beforeAutospacing="0" w:after="0" w:afterAutospacing="0" w:line="336" w:lineRule="auto"/>
        <w:jc w:val="both"/>
        <w:rPr>
          <w:rFonts w:ascii="Verdana" w:hAnsi="Verdana"/>
          <w:color w:val="000000" w:themeColor="text1"/>
          <w:sz w:val="20"/>
          <w:szCs w:val="20"/>
        </w:rPr>
      </w:pPr>
      <w:r w:rsidRPr="008D0068">
        <w:rPr>
          <w:rFonts w:ascii="Verdana" w:hAnsi="Verdana"/>
          <w:sz w:val="20"/>
          <w:szCs w:val="20"/>
        </w:rPr>
        <w:t xml:space="preserve">W razie ujawnienia przez kasę znaku pieniężnego sfałszowanego lub budzącego </w:t>
      </w:r>
      <w:r w:rsidRPr="0048323B">
        <w:rPr>
          <w:rFonts w:ascii="Verdana" w:hAnsi="Verdana"/>
          <w:color w:val="000000" w:themeColor="text1"/>
          <w:sz w:val="20"/>
          <w:szCs w:val="20"/>
        </w:rPr>
        <w:t>wątpliwości co do autentyczności i w razie niemożności ustalenia, przez kogo znak został wpłacony, kasjer obowiązany jest znak zatrzymać i sporządzić protokół o zatrzymaniu w 2 egzemplarzach.</w:t>
      </w:r>
    </w:p>
    <w:p w:rsidR="00DF6D22" w:rsidRPr="008D0068"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8D0068">
        <w:rPr>
          <w:rFonts w:ascii="Verdana" w:hAnsi="Verdana"/>
          <w:sz w:val="20"/>
          <w:szCs w:val="20"/>
        </w:rPr>
        <w:t>Protokół powinien zawierać:</w:t>
      </w:r>
    </w:p>
    <w:p w:rsidR="00DF6D22" w:rsidRPr="008D0068" w:rsidRDefault="00DF6D22" w:rsidP="00A90F3D">
      <w:pPr>
        <w:pStyle w:val="NormalnyWeb"/>
        <w:numPr>
          <w:ilvl w:val="1"/>
          <w:numId w:val="6"/>
        </w:numPr>
        <w:spacing w:before="0" w:beforeAutospacing="0" w:after="0" w:afterAutospacing="0" w:line="336" w:lineRule="auto"/>
        <w:jc w:val="both"/>
        <w:rPr>
          <w:rFonts w:ascii="Verdana" w:hAnsi="Verdana"/>
          <w:sz w:val="20"/>
          <w:szCs w:val="20"/>
        </w:rPr>
      </w:pPr>
      <w:r w:rsidRPr="008D0068">
        <w:rPr>
          <w:rFonts w:ascii="Verdana" w:hAnsi="Verdana"/>
          <w:sz w:val="20"/>
          <w:szCs w:val="20"/>
        </w:rPr>
        <w:t>nazwę i siedzibę jednostki zatrzymującej znak pieniężny, liczbę porządkową protokołu i datę jego sporządzenia,</w:t>
      </w:r>
    </w:p>
    <w:p w:rsidR="00DF6D22" w:rsidRPr="008D0068" w:rsidRDefault="00DF6D22" w:rsidP="00DF6D22">
      <w:pPr>
        <w:pStyle w:val="NormalnyWeb"/>
        <w:numPr>
          <w:ilvl w:val="1"/>
          <w:numId w:val="6"/>
        </w:numPr>
        <w:spacing w:before="0" w:beforeAutospacing="0" w:after="0" w:afterAutospacing="0" w:line="336" w:lineRule="auto"/>
        <w:jc w:val="both"/>
        <w:rPr>
          <w:rFonts w:ascii="Verdana" w:hAnsi="Verdana"/>
          <w:sz w:val="20"/>
          <w:szCs w:val="20"/>
        </w:rPr>
      </w:pPr>
      <w:r w:rsidRPr="008D0068">
        <w:rPr>
          <w:rFonts w:ascii="Verdana" w:hAnsi="Verdana"/>
          <w:sz w:val="20"/>
          <w:szCs w:val="20"/>
        </w:rPr>
        <w:t xml:space="preserve">nazwę i adres jednostki przedstawiającej znak pieniężny, z zaznaczeniem nazwiska, imienia, adresu i charakteru służbowego pracownika działającego w imieniu tej jednostki, a w razie gdy zatrzymany znak pieniężny </w:t>
      </w:r>
      <w:r w:rsidRPr="008D0068">
        <w:rPr>
          <w:rFonts w:ascii="Verdana" w:hAnsi="Verdana"/>
          <w:sz w:val="20"/>
          <w:szCs w:val="20"/>
        </w:rPr>
        <w:lastRenderedPageBreak/>
        <w:t>przedstawiła osoba fizyczna we własnym imien</w:t>
      </w:r>
      <w:r>
        <w:rPr>
          <w:rFonts w:ascii="Verdana" w:hAnsi="Verdana"/>
          <w:sz w:val="20"/>
          <w:szCs w:val="20"/>
        </w:rPr>
        <w:t>iu - jej nazwisko, imię i adres – o ile informacje te można ustalić.</w:t>
      </w:r>
    </w:p>
    <w:p w:rsidR="00DF6D22" w:rsidRPr="008D0068" w:rsidRDefault="00DF6D22" w:rsidP="00DF6D22">
      <w:pPr>
        <w:pStyle w:val="NormalnyWeb"/>
        <w:numPr>
          <w:ilvl w:val="1"/>
          <w:numId w:val="6"/>
        </w:numPr>
        <w:spacing w:before="0" w:beforeAutospacing="0" w:after="0" w:afterAutospacing="0" w:line="336" w:lineRule="auto"/>
        <w:jc w:val="both"/>
        <w:rPr>
          <w:rFonts w:ascii="Verdana" w:hAnsi="Verdana"/>
          <w:sz w:val="20"/>
          <w:szCs w:val="20"/>
        </w:rPr>
      </w:pPr>
      <w:r w:rsidRPr="008D0068">
        <w:rPr>
          <w:rFonts w:ascii="Verdana" w:hAnsi="Verdana"/>
          <w:sz w:val="20"/>
          <w:szCs w:val="20"/>
        </w:rPr>
        <w:t>wartość nominalną i datę emisji za</w:t>
      </w:r>
      <w:r>
        <w:rPr>
          <w:rFonts w:ascii="Verdana" w:hAnsi="Verdana"/>
          <w:sz w:val="20"/>
          <w:szCs w:val="20"/>
        </w:rPr>
        <w:t>trzymanego znaku pieniężnego, a </w:t>
      </w:r>
      <w:r w:rsidRPr="008D0068">
        <w:rPr>
          <w:rFonts w:ascii="Verdana" w:hAnsi="Verdana"/>
          <w:sz w:val="20"/>
          <w:szCs w:val="20"/>
        </w:rPr>
        <w:t>ponadto serię i numery - jeżeli zatrzymanym znakiem pieniężnym jest banknot,</w:t>
      </w:r>
    </w:p>
    <w:p w:rsidR="00DF6D22" w:rsidRPr="008D0068" w:rsidRDefault="00DF6D22" w:rsidP="00DF6D22">
      <w:pPr>
        <w:pStyle w:val="NormalnyWeb"/>
        <w:numPr>
          <w:ilvl w:val="1"/>
          <w:numId w:val="6"/>
        </w:numPr>
        <w:spacing w:before="0" w:beforeAutospacing="0" w:after="0" w:afterAutospacing="0" w:line="336" w:lineRule="auto"/>
        <w:jc w:val="both"/>
        <w:rPr>
          <w:rFonts w:ascii="Verdana" w:hAnsi="Verdana"/>
          <w:sz w:val="20"/>
          <w:szCs w:val="20"/>
        </w:rPr>
      </w:pPr>
      <w:r w:rsidRPr="008D0068">
        <w:rPr>
          <w:rFonts w:ascii="Verdana" w:hAnsi="Verdana"/>
          <w:sz w:val="20"/>
          <w:szCs w:val="20"/>
        </w:rPr>
        <w:t>podpis osoby zatrzymującej znak pieniężny oraz podpis i numer dowodu osobistego lub dokumentu równorzędnego osoby, która znak ten przedstawiła</w:t>
      </w:r>
      <w:r>
        <w:rPr>
          <w:rFonts w:ascii="Verdana" w:hAnsi="Verdana"/>
          <w:sz w:val="20"/>
          <w:szCs w:val="20"/>
        </w:rPr>
        <w:t xml:space="preserve"> – o ile osobę tę ustalono</w:t>
      </w:r>
      <w:r w:rsidRPr="008D0068">
        <w:rPr>
          <w:rFonts w:ascii="Verdana" w:hAnsi="Verdana"/>
          <w:sz w:val="20"/>
          <w:szCs w:val="20"/>
        </w:rPr>
        <w:t>.</w:t>
      </w:r>
    </w:p>
    <w:p w:rsidR="00DF6D22"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8D0068">
        <w:rPr>
          <w:rFonts w:ascii="Verdana" w:hAnsi="Verdana"/>
          <w:sz w:val="20"/>
          <w:szCs w:val="20"/>
        </w:rPr>
        <w:t>Numerację protokołów rozpoczyna się w każdym roku od liczby 1.</w:t>
      </w:r>
    </w:p>
    <w:p w:rsidR="00DF6D22"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Pr>
          <w:rFonts w:ascii="Verdana" w:hAnsi="Verdana"/>
          <w:sz w:val="20"/>
          <w:szCs w:val="20"/>
        </w:rPr>
        <w:t xml:space="preserve">Fakt zatrzymania sfałszowanego znaku pieniężnego kasjer niezwłocznie zgłasza przełożonemu, a przełożony kasjera Skarbnikowi Miasta. Dalsze postępowanie </w:t>
      </w:r>
      <w:r w:rsidR="00D71153">
        <w:rPr>
          <w:rFonts w:ascii="Verdana" w:hAnsi="Verdana"/>
          <w:sz w:val="20"/>
          <w:szCs w:val="20"/>
        </w:rPr>
        <w:br/>
      </w:r>
      <w:r>
        <w:rPr>
          <w:rFonts w:ascii="Verdana" w:hAnsi="Verdana"/>
          <w:sz w:val="20"/>
          <w:szCs w:val="20"/>
        </w:rPr>
        <w:t>(w tym zgłoszenie powyższego faktu właściwym organom ścigania) następuje na zasadach określonych w odrębnych przepisach obowiązującego prawa.</w:t>
      </w:r>
    </w:p>
    <w:p w:rsidR="00DF6D22" w:rsidRDefault="00DF6D22" w:rsidP="00DF6D22">
      <w:pPr>
        <w:pStyle w:val="NormalnyWeb"/>
        <w:spacing w:before="0" w:beforeAutospacing="0" w:after="0" w:afterAutospacing="0" w:line="336" w:lineRule="auto"/>
        <w:ind w:left="360"/>
        <w:rPr>
          <w:rFonts w:ascii="Verdana" w:hAnsi="Verdana"/>
          <w:sz w:val="20"/>
          <w:szCs w:val="20"/>
        </w:rPr>
      </w:pPr>
    </w:p>
    <w:p w:rsidR="00DF6D22" w:rsidRPr="00C81934"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sidRPr="00C81934">
        <w:rPr>
          <w:rStyle w:val="Pogrubienie"/>
          <w:rFonts w:ascii="Verdana" w:hAnsi="Verdana"/>
          <w:sz w:val="20"/>
          <w:szCs w:val="20"/>
        </w:rPr>
        <w:t>Dokumentacja kasowa.</w:t>
      </w:r>
    </w:p>
    <w:p w:rsidR="00DF6D22" w:rsidRPr="00C81934" w:rsidRDefault="00DF6D22" w:rsidP="00DF6D22">
      <w:pPr>
        <w:pStyle w:val="NormalnyWeb"/>
        <w:spacing w:before="0" w:beforeAutospacing="0" w:after="0" w:afterAutospacing="0" w:line="336" w:lineRule="auto"/>
        <w:jc w:val="center"/>
        <w:rPr>
          <w:rFonts w:ascii="Verdana" w:hAnsi="Verdana"/>
          <w:sz w:val="20"/>
          <w:szCs w:val="20"/>
        </w:rPr>
      </w:pPr>
    </w:p>
    <w:p w:rsidR="00DF6D22" w:rsidRPr="00C81934" w:rsidRDefault="00DF6D22" w:rsidP="00DF6D22">
      <w:pPr>
        <w:pStyle w:val="NormalnyWeb"/>
        <w:numPr>
          <w:ilvl w:val="0"/>
          <w:numId w:val="6"/>
        </w:numPr>
        <w:spacing w:before="0" w:beforeAutospacing="0" w:after="0" w:afterAutospacing="0" w:line="336" w:lineRule="auto"/>
        <w:rPr>
          <w:rFonts w:ascii="Verdana" w:hAnsi="Verdana"/>
          <w:sz w:val="20"/>
          <w:szCs w:val="20"/>
        </w:rPr>
      </w:pPr>
      <w:r w:rsidRPr="00C81934">
        <w:rPr>
          <w:rFonts w:ascii="Verdana" w:hAnsi="Verdana"/>
          <w:sz w:val="20"/>
          <w:szCs w:val="20"/>
        </w:rPr>
        <w:t>Dokumentację kasy stanowią:</w:t>
      </w:r>
    </w:p>
    <w:p w:rsidR="00DF6D22" w:rsidRPr="00C81934" w:rsidRDefault="00DF6D22" w:rsidP="00A90F3D">
      <w:pPr>
        <w:pStyle w:val="NormalnyWeb"/>
        <w:numPr>
          <w:ilvl w:val="1"/>
          <w:numId w:val="6"/>
        </w:numPr>
        <w:spacing w:before="0" w:beforeAutospacing="0" w:after="0" w:afterAutospacing="0" w:line="336" w:lineRule="auto"/>
        <w:rPr>
          <w:rFonts w:ascii="Verdana" w:hAnsi="Verdana"/>
          <w:sz w:val="20"/>
          <w:szCs w:val="20"/>
        </w:rPr>
      </w:pPr>
      <w:r w:rsidRPr="00C81934">
        <w:rPr>
          <w:rFonts w:ascii="Verdana" w:hAnsi="Verdana"/>
          <w:sz w:val="20"/>
          <w:szCs w:val="20"/>
        </w:rPr>
        <w:t>dokumenty operacyjne kasy:</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w:t>
      </w:r>
      <w:r w:rsidR="009840DF">
        <w:rPr>
          <w:rFonts w:ascii="Verdana" w:hAnsi="Verdana"/>
          <w:sz w:val="20"/>
          <w:szCs w:val="20"/>
        </w:rPr>
        <w:tab/>
      </w:r>
      <w:r w:rsidRPr="00C81934">
        <w:rPr>
          <w:rFonts w:ascii="Verdana" w:hAnsi="Verdana"/>
          <w:sz w:val="20"/>
          <w:szCs w:val="20"/>
        </w:rPr>
        <w:t>raport kasowy „RK”,</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w:t>
      </w:r>
      <w:r w:rsidR="009840DF">
        <w:rPr>
          <w:rFonts w:ascii="Verdana" w:hAnsi="Verdana"/>
          <w:sz w:val="20"/>
          <w:szCs w:val="20"/>
        </w:rPr>
        <w:tab/>
      </w:r>
      <w:r w:rsidRPr="00C81934">
        <w:rPr>
          <w:rFonts w:ascii="Verdana" w:hAnsi="Verdana"/>
          <w:sz w:val="20"/>
          <w:szCs w:val="20"/>
        </w:rPr>
        <w:t>dowód wpłaty „KP”,</w:t>
      </w:r>
    </w:p>
    <w:p w:rsidR="00DF6D22" w:rsidRPr="00C81934" w:rsidRDefault="009840DF" w:rsidP="009840DF">
      <w:pPr>
        <w:pStyle w:val="NormalnyWeb"/>
        <w:spacing w:before="0" w:beforeAutospacing="0" w:after="0" w:afterAutospacing="0" w:line="336" w:lineRule="auto"/>
        <w:ind w:left="708" w:firstLine="708"/>
        <w:rPr>
          <w:rFonts w:ascii="Verdana" w:hAnsi="Verdana"/>
          <w:sz w:val="20"/>
          <w:szCs w:val="20"/>
        </w:rPr>
      </w:pPr>
      <w:r>
        <w:rPr>
          <w:rFonts w:ascii="Verdana" w:hAnsi="Verdana"/>
          <w:sz w:val="20"/>
          <w:szCs w:val="20"/>
        </w:rPr>
        <w:t>-  </w:t>
      </w:r>
      <w:r>
        <w:rPr>
          <w:rFonts w:ascii="Verdana" w:hAnsi="Verdana"/>
          <w:sz w:val="20"/>
          <w:szCs w:val="20"/>
        </w:rPr>
        <w:tab/>
      </w:r>
      <w:r w:rsidR="00DF6D22" w:rsidRPr="00C81934">
        <w:rPr>
          <w:rFonts w:ascii="Verdana" w:hAnsi="Verdana"/>
          <w:sz w:val="20"/>
          <w:szCs w:val="20"/>
        </w:rPr>
        <w:t>dowód wypłaty „Polecenie Wypłaty”,</w:t>
      </w:r>
    </w:p>
    <w:p w:rsidR="00DF6D22" w:rsidRPr="00C81934" w:rsidRDefault="009840DF" w:rsidP="009840DF">
      <w:pPr>
        <w:pStyle w:val="NormalnyWeb"/>
        <w:spacing w:before="0" w:beforeAutospacing="0" w:after="0" w:afterAutospacing="0" w:line="336" w:lineRule="auto"/>
        <w:ind w:left="708" w:firstLine="708"/>
        <w:rPr>
          <w:rFonts w:ascii="Verdana" w:hAnsi="Verdana"/>
          <w:sz w:val="20"/>
          <w:szCs w:val="20"/>
        </w:rPr>
      </w:pPr>
      <w:r>
        <w:rPr>
          <w:rFonts w:ascii="Verdana" w:hAnsi="Verdana"/>
          <w:sz w:val="20"/>
          <w:szCs w:val="20"/>
        </w:rPr>
        <w:t>-   </w:t>
      </w:r>
      <w:r>
        <w:rPr>
          <w:rFonts w:ascii="Verdana" w:hAnsi="Verdana"/>
          <w:sz w:val="20"/>
          <w:szCs w:val="20"/>
        </w:rPr>
        <w:tab/>
      </w:r>
      <w:r w:rsidR="00DF6D22">
        <w:rPr>
          <w:rFonts w:ascii="Verdana" w:hAnsi="Verdana"/>
          <w:sz w:val="20"/>
          <w:szCs w:val="20"/>
        </w:rPr>
        <w:t>listy wypłat z depozytu,</w:t>
      </w:r>
    </w:p>
    <w:p w:rsidR="00DF6D22" w:rsidRPr="00C81934" w:rsidRDefault="00DF6D22" w:rsidP="00A90F3D">
      <w:pPr>
        <w:pStyle w:val="NormalnyWeb"/>
        <w:numPr>
          <w:ilvl w:val="1"/>
          <w:numId w:val="6"/>
        </w:numPr>
        <w:spacing w:before="0" w:beforeAutospacing="0" w:after="0" w:afterAutospacing="0" w:line="336" w:lineRule="auto"/>
        <w:rPr>
          <w:rFonts w:ascii="Verdana" w:hAnsi="Verdana"/>
          <w:sz w:val="20"/>
          <w:szCs w:val="20"/>
        </w:rPr>
      </w:pPr>
      <w:r w:rsidRPr="00C81934">
        <w:rPr>
          <w:rFonts w:ascii="Verdana" w:hAnsi="Verdana"/>
          <w:sz w:val="20"/>
          <w:szCs w:val="20"/>
        </w:rPr>
        <w:t>dokumenty źródłowe lub dyspozycyjne:</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do</w:t>
      </w:r>
      <w:r>
        <w:rPr>
          <w:rFonts w:ascii="Verdana" w:hAnsi="Verdana"/>
          <w:sz w:val="20"/>
          <w:szCs w:val="20"/>
        </w:rPr>
        <w:t>wody zakupu - faktury, rachunki,</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wnioski o zaliczkę,</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rozliczenie zaliczki,</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rozliczenie delegacji służbowej,</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listy płac</w:t>
      </w:r>
      <w:r>
        <w:rPr>
          <w:rFonts w:ascii="Verdana" w:hAnsi="Verdana"/>
          <w:sz w:val="20"/>
          <w:szCs w:val="20"/>
        </w:rPr>
        <w:t xml:space="preserve">, nagród, </w:t>
      </w:r>
      <w:r w:rsidRPr="00C81934">
        <w:rPr>
          <w:rFonts w:ascii="Verdana" w:hAnsi="Verdana"/>
          <w:sz w:val="20"/>
          <w:szCs w:val="20"/>
        </w:rPr>
        <w:t>premii</w:t>
      </w:r>
      <w:r>
        <w:rPr>
          <w:rFonts w:ascii="Verdana" w:hAnsi="Verdana"/>
          <w:sz w:val="20"/>
          <w:szCs w:val="20"/>
        </w:rPr>
        <w:t xml:space="preserve"> i zrównane z nimi</w:t>
      </w:r>
      <w:r w:rsidRPr="00C81934">
        <w:rPr>
          <w:rFonts w:ascii="Verdana" w:hAnsi="Verdana"/>
          <w:sz w:val="20"/>
          <w:szCs w:val="20"/>
        </w:rPr>
        <w:t>,</w:t>
      </w:r>
    </w:p>
    <w:p w:rsidR="00DF6D22" w:rsidRPr="00C81934" w:rsidRDefault="00DF6D22" w:rsidP="009840DF">
      <w:pPr>
        <w:pStyle w:val="NormalnyWeb"/>
        <w:spacing w:before="0" w:beforeAutospacing="0" w:after="0" w:afterAutospacing="0" w:line="336" w:lineRule="auto"/>
        <w:ind w:left="1440" w:hanging="24"/>
        <w:rPr>
          <w:rFonts w:ascii="Verdana" w:hAnsi="Verdana"/>
          <w:sz w:val="20"/>
          <w:szCs w:val="20"/>
        </w:rPr>
      </w:pPr>
      <w:r w:rsidRPr="00C81934">
        <w:rPr>
          <w:rFonts w:ascii="Verdana" w:hAnsi="Verdana"/>
          <w:sz w:val="20"/>
          <w:szCs w:val="20"/>
        </w:rPr>
        <w:t xml:space="preserve">-         inne, opisane w </w:t>
      </w:r>
      <w:r>
        <w:rPr>
          <w:rFonts w:ascii="Verdana" w:hAnsi="Verdana"/>
          <w:sz w:val="20"/>
          <w:szCs w:val="20"/>
        </w:rPr>
        <w:t>obowiązującej instrukcji obiegu dokumentów</w:t>
      </w:r>
    </w:p>
    <w:p w:rsidR="00DF6D22" w:rsidRPr="00C81934" w:rsidRDefault="00DF6D22" w:rsidP="00A90F3D">
      <w:pPr>
        <w:pStyle w:val="NormalnyWeb"/>
        <w:numPr>
          <w:ilvl w:val="1"/>
          <w:numId w:val="6"/>
        </w:numPr>
        <w:spacing w:before="0" w:beforeAutospacing="0" w:after="0" w:afterAutospacing="0" w:line="336" w:lineRule="auto"/>
        <w:rPr>
          <w:rFonts w:ascii="Verdana" w:hAnsi="Verdana"/>
          <w:sz w:val="20"/>
          <w:szCs w:val="20"/>
        </w:rPr>
      </w:pPr>
      <w:r w:rsidRPr="00C81934">
        <w:rPr>
          <w:rFonts w:ascii="Verdana" w:hAnsi="Verdana"/>
          <w:sz w:val="20"/>
          <w:szCs w:val="20"/>
        </w:rPr>
        <w:t>dokumenty organizacyjne kasy:</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instrukcja kasowa,</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zakres czynności kasjera,</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xml:space="preserve">-         protokoły </w:t>
      </w:r>
      <w:r>
        <w:rPr>
          <w:rFonts w:ascii="Verdana" w:hAnsi="Verdana"/>
          <w:sz w:val="20"/>
          <w:szCs w:val="20"/>
        </w:rPr>
        <w:t>inwentaryzacji zdawczo-odbiorczej</w:t>
      </w:r>
      <w:r w:rsidRPr="00C81934">
        <w:rPr>
          <w:rFonts w:ascii="Verdana" w:hAnsi="Verdana"/>
          <w:sz w:val="20"/>
          <w:szCs w:val="20"/>
        </w:rPr>
        <w:t>,</w:t>
      </w:r>
    </w:p>
    <w:p w:rsidR="00DF6D22"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proto</w:t>
      </w:r>
      <w:r>
        <w:rPr>
          <w:rFonts w:ascii="Verdana" w:hAnsi="Verdana"/>
          <w:sz w:val="20"/>
          <w:szCs w:val="20"/>
        </w:rPr>
        <w:t>koły inwentaryzacji</w:t>
      </w:r>
      <w:r w:rsidRPr="00C81934">
        <w:rPr>
          <w:rFonts w:ascii="Verdana" w:hAnsi="Verdana"/>
          <w:sz w:val="20"/>
          <w:szCs w:val="20"/>
        </w:rPr>
        <w:t>.</w:t>
      </w:r>
    </w:p>
    <w:p w:rsidR="00DF6D22" w:rsidRDefault="00DF6D22" w:rsidP="00A90F3D">
      <w:pPr>
        <w:pStyle w:val="NormalnyWeb"/>
        <w:numPr>
          <w:ilvl w:val="1"/>
          <w:numId w:val="6"/>
        </w:numPr>
        <w:spacing w:before="0" w:beforeAutospacing="0" w:after="0" w:afterAutospacing="0" w:line="336" w:lineRule="auto"/>
        <w:rPr>
          <w:rFonts w:ascii="Verdana" w:hAnsi="Verdana"/>
          <w:sz w:val="20"/>
          <w:szCs w:val="20"/>
        </w:rPr>
      </w:pPr>
      <w:r w:rsidRPr="00C81934">
        <w:rPr>
          <w:rFonts w:ascii="Verdana" w:hAnsi="Verdana"/>
          <w:sz w:val="20"/>
          <w:szCs w:val="20"/>
        </w:rPr>
        <w:t xml:space="preserve">dokumenty </w:t>
      </w:r>
      <w:r>
        <w:rPr>
          <w:rFonts w:ascii="Verdana" w:hAnsi="Verdana"/>
          <w:sz w:val="20"/>
          <w:szCs w:val="20"/>
        </w:rPr>
        <w:t>zastępcze</w:t>
      </w:r>
      <w:r w:rsidRPr="00C81934">
        <w:rPr>
          <w:rFonts w:ascii="Verdana" w:hAnsi="Verdana"/>
          <w:sz w:val="20"/>
          <w:szCs w:val="20"/>
        </w:rPr>
        <w:t>:</w:t>
      </w:r>
    </w:p>
    <w:p w:rsidR="00DF6D22" w:rsidRPr="00C81934" w:rsidRDefault="00DF6D22" w:rsidP="009840DF">
      <w:pPr>
        <w:pStyle w:val="NormalnyWeb"/>
        <w:spacing w:before="0" w:beforeAutospacing="0" w:after="0" w:afterAutospacing="0" w:line="336" w:lineRule="auto"/>
        <w:ind w:left="708" w:firstLine="708"/>
        <w:rPr>
          <w:rFonts w:ascii="Verdana" w:hAnsi="Verdana"/>
          <w:sz w:val="20"/>
          <w:szCs w:val="20"/>
        </w:rPr>
      </w:pPr>
      <w:r w:rsidRPr="00C81934">
        <w:rPr>
          <w:rFonts w:ascii="Verdana" w:hAnsi="Verdana"/>
          <w:sz w:val="20"/>
          <w:szCs w:val="20"/>
        </w:rPr>
        <w:t xml:space="preserve">-         </w:t>
      </w:r>
      <w:r>
        <w:rPr>
          <w:rFonts w:ascii="Verdana" w:hAnsi="Verdana"/>
          <w:sz w:val="20"/>
          <w:szCs w:val="20"/>
        </w:rPr>
        <w:t>dowód wypłaty KW</w:t>
      </w:r>
      <w:r w:rsidRPr="00C81934">
        <w:rPr>
          <w:rFonts w:ascii="Verdana" w:hAnsi="Verdana"/>
          <w:sz w:val="20"/>
          <w:szCs w:val="20"/>
        </w:rPr>
        <w:t>,</w:t>
      </w:r>
    </w:p>
    <w:p w:rsidR="00DF6D22" w:rsidRDefault="00DF6D22" w:rsidP="009840DF">
      <w:pPr>
        <w:pStyle w:val="NormalnyWeb"/>
        <w:spacing w:before="0" w:beforeAutospacing="0" w:after="0" w:afterAutospacing="0" w:line="336" w:lineRule="auto"/>
        <w:ind w:left="1440" w:hanging="24"/>
        <w:rPr>
          <w:rFonts w:ascii="Verdana" w:hAnsi="Verdana"/>
          <w:sz w:val="20"/>
          <w:szCs w:val="20"/>
        </w:rPr>
      </w:pPr>
      <w:r w:rsidRPr="00C81934">
        <w:rPr>
          <w:rFonts w:ascii="Verdana" w:hAnsi="Verdana"/>
          <w:sz w:val="20"/>
          <w:szCs w:val="20"/>
        </w:rPr>
        <w:t xml:space="preserve">-         </w:t>
      </w:r>
      <w:r>
        <w:rPr>
          <w:rFonts w:ascii="Verdana" w:hAnsi="Verdana"/>
          <w:sz w:val="20"/>
          <w:szCs w:val="20"/>
        </w:rPr>
        <w:t>potwierdzone za zgodność kopie list wypłat, stanowiących podstawę rozchodu gotówki z kasy</w:t>
      </w:r>
      <w:r w:rsidR="006F7D38">
        <w:rPr>
          <w:rFonts w:ascii="Verdana" w:hAnsi="Verdana"/>
          <w:sz w:val="20"/>
          <w:szCs w:val="20"/>
        </w:rPr>
        <w:t>.</w:t>
      </w:r>
    </w:p>
    <w:p w:rsidR="00DF6D22" w:rsidRDefault="00DF6D22" w:rsidP="00A90F3D">
      <w:pPr>
        <w:pStyle w:val="NormalnyWeb"/>
        <w:numPr>
          <w:ilvl w:val="1"/>
          <w:numId w:val="6"/>
        </w:numPr>
        <w:spacing w:before="0" w:beforeAutospacing="0" w:after="0" w:afterAutospacing="0" w:line="336" w:lineRule="auto"/>
        <w:rPr>
          <w:rFonts w:ascii="Verdana" w:hAnsi="Verdana"/>
          <w:sz w:val="20"/>
          <w:szCs w:val="20"/>
        </w:rPr>
      </w:pPr>
      <w:r w:rsidRPr="00C81934">
        <w:rPr>
          <w:rFonts w:ascii="Verdana" w:hAnsi="Verdana"/>
          <w:sz w:val="20"/>
          <w:szCs w:val="20"/>
        </w:rPr>
        <w:t xml:space="preserve">dokumenty </w:t>
      </w:r>
      <w:r>
        <w:rPr>
          <w:rFonts w:ascii="Verdana" w:hAnsi="Verdana"/>
          <w:sz w:val="20"/>
          <w:szCs w:val="20"/>
        </w:rPr>
        <w:t>obrotu kartami płatniczymi</w:t>
      </w:r>
      <w:r w:rsidRPr="00C81934">
        <w:rPr>
          <w:rFonts w:ascii="Verdana" w:hAnsi="Verdana"/>
          <w:sz w:val="20"/>
          <w:szCs w:val="20"/>
        </w:rPr>
        <w:t>:</w:t>
      </w:r>
    </w:p>
    <w:p w:rsidR="00DF6D22" w:rsidRDefault="00DF6D22" w:rsidP="009840DF">
      <w:pPr>
        <w:pStyle w:val="NormalnyWeb"/>
        <w:spacing w:before="0" w:beforeAutospacing="0" w:after="0" w:afterAutospacing="0" w:line="336" w:lineRule="auto"/>
        <w:ind w:left="720" w:firstLine="696"/>
        <w:rPr>
          <w:rFonts w:ascii="Verdana" w:hAnsi="Verdana"/>
          <w:sz w:val="20"/>
          <w:szCs w:val="20"/>
        </w:rPr>
      </w:pPr>
      <w:r w:rsidRPr="00C81934">
        <w:rPr>
          <w:rFonts w:ascii="Verdana" w:hAnsi="Verdana"/>
          <w:sz w:val="20"/>
          <w:szCs w:val="20"/>
        </w:rPr>
        <w:t xml:space="preserve">-         </w:t>
      </w:r>
      <w:r>
        <w:rPr>
          <w:rFonts w:ascii="Verdana" w:hAnsi="Verdana"/>
          <w:sz w:val="20"/>
          <w:szCs w:val="20"/>
        </w:rPr>
        <w:t>dowód KPK potwierdzenie wpłaty kartą płatniczą</w:t>
      </w:r>
      <w:r w:rsidRPr="00C81934">
        <w:rPr>
          <w:rFonts w:ascii="Verdana" w:hAnsi="Verdana"/>
          <w:sz w:val="20"/>
          <w:szCs w:val="20"/>
        </w:rPr>
        <w:t>,</w:t>
      </w:r>
    </w:p>
    <w:p w:rsidR="00DF6D22" w:rsidRPr="00C81934" w:rsidRDefault="00DF6D22" w:rsidP="009840DF">
      <w:pPr>
        <w:pStyle w:val="NormalnyWeb"/>
        <w:spacing w:before="0" w:beforeAutospacing="0" w:after="0" w:afterAutospacing="0" w:line="336" w:lineRule="auto"/>
        <w:ind w:left="720" w:firstLine="696"/>
        <w:rPr>
          <w:rFonts w:ascii="Verdana" w:hAnsi="Verdana"/>
          <w:sz w:val="20"/>
          <w:szCs w:val="20"/>
        </w:rPr>
      </w:pPr>
      <w:r>
        <w:rPr>
          <w:rFonts w:ascii="Verdana" w:hAnsi="Verdana"/>
          <w:sz w:val="20"/>
          <w:szCs w:val="20"/>
        </w:rPr>
        <w:t>-</w:t>
      </w:r>
      <w:r>
        <w:rPr>
          <w:rFonts w:ascii="Verdana" w:hAnsi="Verdana"/>
          <w:sz w:val="20"/>
          <w:szCs w:val="20"/>
        </w:rPr>
        <w:tab/>
        <w:t>raport transakcji kartami płatniczymi.</w:t>
      </w:r>
    </w:p>
    <w:p w:rsidR="00DF6D22" w:rsidRPr="00C81934" w:rsidRDefault="00DF6D22" w:rsidP="00DF6D22">
      <w:pPr>
        <w:pStyle w:val="NormalnyWeb"/>
        <w:spacing w:before="0" w:beforeAutospacing="0" w:after="0" w:afterAutospacing="0" w:line="336" w:lineRule="auto"/>
        <w:ind w:left="1440" w:hanging="720"/>
        <w:rPr>
          <w:rFonts w:ascii="Verdana" w:hAnsi="Verdana"/>
          <w:sz w:val="20"/>
          <w:szCs w:val="20"/>
        </w:rPr>
      </w:pPr>
    </w:p>
    <w:p w:rsidR="00DF6D22" w:rsidRPr="00C81934" w:rsidRDefault="00DF6D22" w:rsidP="00DF6D22">
      <w:pPr>
        <w:pStyle w:val="NormalnyWeb"/>
        <w:numPr>
          <w:ilvl w:val="0"/>
          <w:numId w:val="6"/>
        </w:numPr>
        <w:spacing w:before="0" w:beforeAutospacing="0" w:after="0" w:afterAutospacing="0" w:line="336" w:lineRule="auto"/>
        <w:rPr>
          <w:rFonts w:ascii="Verdana" w:hAnsi="Verdana"/>
          <w:sz w:val="20"/>
          <w:szCs w:val="20"/>
        </w:rPr>
      </w:pPr>
      <w:r w:rsidRPr="00C81934">
        <w:rPr>
          <w:rFonts w:ascii="Verdana" w:hAnsi="Verdana"/>
          <w:sz w:val="20"/>
          <w:szCs w:val="20"/>
        </w:rPr>
        <w:t>Wszystkie obroty gotówkowe powinny być udokumentowane dowodami kasowymi:</w:t>
      </w:r>
    </w:p>
    <w:p w:rsidR="00DF6D22" w:rsidRPr="00C81934" w:rsidRDefault="00DF6D22" w:rsidP="00DF6D22">
      <w:pPr>
        <w:pStyle w:val="NormalnyWeb"/>
        <w:spacing w:before="0" w:beforeAutospacing="0" w:after="0" w:afterAutospacing="0" w:line="336" w:lineRule="auto"/>
        <w:ind w:left="708"/>
        <w:rPr>
          <w:rFonts w:ascii="Verdana" w:hAnsi="Verdana"/>
          <w:sz w:val="20"/>
          <w:szCs w:val="20"/>
        </w:rPr>
      </w:pPr>
      <w:r w:rsidRPr="00C81934">
        <w:rPr>
          <w:rFonts w:ascii="Verdana" w:hAnsi="Verdana"/>
          <w:sz w:val="20"/>
          <w:szCs w:val="20"/>
        </w:rPr>
        <w:t xml:space="preserve">-         wpłaty gotówkowe - własnymi przychodowymi dowodami kasowymi „KP", </w:t>
      </w:r>
    </w:p>
    <w:p w:rsidR="00DF6D22" w:rsidRPr="00C81934" w:rsidRDefault="00DF6D22" w:rsidP="00DF6D22">
      <w:pPr>
        <w:pStyle w:val="NormalnyWeb"/>
        <w:spacing w:before="0" w:beforeAutospacing="0" w:after="0" w:afterAutospacing="0" w:line="336" w:lineRule="auto"/>
        <w:ind w:left="1440" w:hanging="732"/>
        <w:rPr>
          <w:rFonts w:ascii="Verdana" w:hAnsi="Verdana"/>
          <w:sz w:val="20"/>
          <w:szCs w:val="20"/>
        </w:rPr>
      </w:pPr>
      <w:r w:rsidRPr="00C81934">
        <w:rPr>
          <w:rFonts w:ascii="Verdana" w:hAnsi="Verdana"/>
          <w:sz w:val="20"/>
          <w:szCs w:val="20"/>
        </w:rPr>
        <w:t>-         wypłaty gotówkowe - rozchodowymi dowodami kasowymi, którymi są źródłowe dowody kasowe lub dowody wypłat „Polecenie Wypłaty”,</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Przed wypłatą gotówki kasjer zobowiązany jest sprawdzić, czy odpowiednie dowody kasowe są podpisane przez osoby upoważnione do zlecenia wypłaty. Dowody kasowe, które nie są podpisane przez osoby do tego upoważnione nie mogą być przez kasjera przyjęte do realizacji. </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Pr>
          <w:rFonts w:ascii="Verdana" w:hAnsi="Verdana"/>
          <w:sz w:val="20"/>
          <w:szCs w:val="20"/>
        </w:rPr>
        <w:t>Na podstawie zatwierdzonych dowodów źródłowych mogą być sporządzane zastępcze dowody kasowe (np. listy wypłat z depozytu).</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C81934">
        <w:rPr>
          <w:rFonts w:ascii="Verdana" w:hAnsi="Verdana"/>
          <w:sz w:val="20"/>
          <w:szCs w:val="20"/>
        </w:rPr>
        <w:t>Gotówkę wypłaca się osobie wymienionej w rozchodowym dowodzie kasowym. Odbiorca gotówki kwituje odbiór na dowodzie kasowym w sposób trwały atramentem lub długopisem, podając kwotę i datę jej otrzymania oraz zamieszczając swój podpis. Obowiązek wpisywania słownie otrzymanej kwoty nie dotyczy zbiorczych dowodów, gdzie jest wpisana słownie w złotych ogólna suma wypłat (np. listy płac, wykaz dodatkowych należności pieniężnych), każda osoba kwituje swoim podpisem kwotę otrzymaną.</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C81934">
        <w:rPr>
          <w:rFonts w:ascii="Verdana" w:hAnsi="Verdana"/>
          <w:sz w:val="20"/>
          <w:szCs w:val="20"/>
        </w:rPr>
        <w:t>Przy wypłacie gotówki kasjer obowiązany jest zażądać dowodu osobistego lub innego dokumentu stwierdzającego tożsamość odbiorcy gotówki. Na rozchodowym dowodzie kasowym kasjer wpisuje numer dokumentu tożsamości oraz datę odbioru</w:t>
      </w:r>
      <w:r>
        <w:rPr>
          <w:rFonts w:ascii="Verdana" w:hAnsi="Verdana"/>
          <w:sz w:val="20"/>
          <w:szCs w:val="20"/>
        </w:rPr>
        <w:t xml:space="preserve"> gotówki</w:t>
      </w:r>
      <w:r w:rsidRPr="00C81934">
        <w:rPr>
          <w:rFonts w:ascii="Verdana" w:hAnsi="Verdana"/>
          <w:sz w:val="20"/>
          <w:szCs w:val="20"/>
        </w:rPr>
        <w:t>.</w:t>
      </w:r>
      <w:r>
        <w:rPr>
          <w:rFonts w:ascii="Verdana" w:hAnsi="Verdana"/>
          <w:sz w:val="20"/>
          <w:szCs w:val="20"/>
        </w:rPr>
        <w:t xml:space="preserve"> Powyższe nie dotyczy pracowników Urzędu Miasta Opola.</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Przy wypłacie gotówki osobie niezdolnej się podpisać, na jej prośbę lub na prośbę kasjera może podpisać inna osoba (nie może być to kasjer) stwierdzając, jako świadek swoim podpisem, fakt dokonania wypłaty gotówki osobie wymienionej </w:t>
      </w:r>
      <w:r w:rsidR="00D71153">
        <w:rPr>
          <w:rFonts w:ascii="Verdana" w:hAnsi="Verdana"/>
          <w:sz w:val="20"/>
          <w:szCs w:val="20"/>
        </w:rPr>
        <w:br/>
      </w:r>
      <w:r w:rsidRPr="00C81934">
        <w:rPr>
          <w:rFonts w:ascii="Verdana" w:hAnsi="Verdana"/>
          <w:sz w:val="20"/>
          <w:szCs w:val="20"/>
        </w:rPr>
        <w:t>w rozchodowym dokumencie kasowym. Na dowodzie kasowym zamieszcza się numer dowodu</w:t>
      </w:r>
      <w:r>
        <w:rPr>
          <w:rFonts w:ascii="Verdana" w:hAnsi="Verdana"/>
          <w:sz w:val="20"/>
          <w:szCs w:val="20"/>
        </w:rPr>
        <w:t xml:space="preserve"> tożsamości</w:t>
      </w:r>
      <w:r w:rsidRPr="00C81934">
        <w:rPr>
          <w:rFonts w:ascii="Verdana" w:hAnsi="Verdana"/>
          <w:sz w:val="20"/>
          <w:szCs w:val="20"/>
        </w:rPr>
        <w:t>, datę</w:t>
      </w:r>
      <w:r>
        <w:rPr>
          <w:rFonts w:ascii="Verdana" w:hAnsi="Verdana"/>
          <w:sz w:val="20"/>
          <w:szCs w:val="20"/>
        </w:rPr>
        <w:t xml:space="preserve"> czynności</w:t>
      </w:r>
      <w:r w:rsidRPr="00C81934">
        <w:rPr>
          <w:rFonts w:ascii="Verdana" w:hAnsi="Verdana"/>
          <w:sz w:val="20"/>
          <w:szCs w:val="20"/>
        </w:rPr>
        <w:t xml:space="preserve"> i dane </w:t>
      </w:r>
      <w:r>
        <w:rPr>
          <w:rFonts w:ascii="Verdana" w:hAnsi="Verdana"/>
          <w:sz w:val="20"/>
          <w:szCs w:val="20"/>
        </w:rPr>
        <w:t>świadka</w:t>
      </w:r>
      <w:r w:rsidRPr="00C81934">
        <w:rPr>
          <w:rFonts w:ascii="Verdana" w:hAnsi="Verdana"/>
          <w:sz w:val="20"/>
          <w:szCs w:val="20"/>
        </w:rPr>
        <w:t xml:space="preserve"> stwierdzającego tożsamość osoby otrzymującej gotówkę oraz dane osoby </w:t>
      </w:r>
      <w:r>
        <w:rPr>
          <w:rFonts w:ascii="Verdana" w:hAnsi="Verdana"/>
          <w:sz w:val="20"/>
          <w:szCs w:val="20"/>
        </w:rPr>
        <w:t>odbierającej gotówkę.</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Jeżeli wypłata następuje na podstawie upoważnienia wystawionego przez osobę wymienioną w rozchodowym dowodzie kasowym, w dowodzie tym należy określić, że wypłata została dokonana osobie do tego </w:t>
      </w:r>
      <w:r w:rsidRPr="00A65AC4">
        <w:rPr>
          <w:rFonts w:ascii="Verdana" w:hAnsi="Verdana"/>
          <w:sz w:val="20"/>
          <w:szCs w:val="20"/>
        </w:rPr>
        <w:t xml:space="preserve">upoważnionej. Upoważnienie </w:t>
      </w:r>
      <w:r w:rsidRPr="00C81934">
        <w:rPr>
          <w:rFonts w:ascii="Verdana" w:hAnsi="Verdana"/>
          <w:sz w:val="20"/>
          <w:szCs w:val="20"/>
        </w:rPr>
        <w:t>powinno być dołączone do rozchodowego dowodu kasowego lub, jeże</w:t>
      </w:r>
      <w:r>
        <w:rPr>
          <w:rFonts w:ascii="Verdana" w:hAnsi="Verdana"/>
          <w:sz w:val="20"/>
          <w:szCs w:val="20"/>
        </w:rPr>
        <w:t>li jest stałe, zostaje złożone</w:t>
      </w:r>
      <w:r w:rsidRPr="00C81934">
        <w:rPr>
          <w:rFonts w:ascii="Verdana" w:hAnsi="Verdana"/>
          <w:sz w:val="20"/>
          <w:szCs w:val="20"/>
        </w:rPr>
        <w:t> w segregatorze</w:t>
      </w:r>
      <w:r>
        <w:rPr>
          <w:rFonts w:ascii="Verdana" w:hAnsi="Verdana"/>
          <w:sz w:val="20"/>
          <w:szCs w:val="20"/>
        </w:rPr>
        <w:t xml:space="preserve"> z upoważnieniami stałymi, znajdującym się</w:t>
      </w:r>
      <w:r w:rsidRPr="00C81934">
        <w:rPr>
          <w:rFonts w:ascii="Verdana" w:hAnsi="Verdana"/>
          <w:sz w:val="20"/>
          <w:szCs w:val="20"/>
        </w:rPr>
        <w:t xml:space="preserve"> w kasie.</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Wszystkie dowody kasowe dotyczące zarówno wypłat jak i wpłat (ujmowane indywidualnie lub zbiorczo w postaci zestawień w sumach dziennych) powinny być wpisane do raportu kasowego w dniu, w którym </w:t>
      </w:r>
      <w:r>
        <w:rPr>
          <w:rFonts w:ascii="Verdana" w:hAnsi="Verdana"/>
          <w:sz w:val="20"/>
          <w:szCs w:val="20"/>
        </w:rPr>
        <w:t>dokonano operacji</w:t>
      </w:r>
      <w:r w:rsidRPr="00C81934">
        <w:rPr>
          <w:rFonts w:ascii="Verdana" w:hAnsi="Verdana"/>
          <w:sz w:val="20"/>
          <w:szCs w:val="20"/>
        </w:rPr>
        <w:t>.</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 W Urzędzie Miasta Opola występują następujące rodzaje raportów kasowych:</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PODNF – podatek od nieruchomości osób fizycznych</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PODNP – podatek od nieruchomości osób prawnych</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PODRL – podatek rolny, leśny, łączne zobowiązanie pieniężne</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lastRenderedPageBreak/>
        <w:t>PODST – podatek od środków transportu osób fizycznych i osób prawnych</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OS – opłata skarbowa</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WUG – wieczyste użytkowanie – gmina</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SP – dochody Skarbu Państwa</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KOM – opłaty komunikacyjne</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 xml:space="preserve">KL – kupno lokali </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MKK – mandaty karne</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PODKONC – opłaty za koncesje alkoholowe</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KAN_PU – opłata za odprowadzanie wód opadowych</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CDROL – czynsz dzierżawny</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ZDZKG – koszty geodezyjne</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DPOZ – dochody pozostałe (inne)</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WYD – wydatki</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DPZ – depozyty</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PFRON – środki PRFON</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OG – opłaty geodezyjne</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ZFŚS – Zakładowy Fundusz Świadczeń Socjalnych</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HOL – opłaty za usuwanie pojazdów z dróg</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ODKF – opłaty za gospodarowanie odpadami komunalnymi – osoby fizyczne</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ODKP – opłaty za gospodarowanie odpadami komunalnymi – osoby prawne</w:t>
      </w:r>
    </w:p>
    <w:p w:rsidR="00DF6D22" w:rsidRDefault="00DF6D22"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EGZ – egzekucja administracyjna</w:t>
      </w:r>
    </w:p>
    <w:p w:rsidR="007237B1" w:rsidRPr="00C81934" w:rsidRDefault="007237B1" w:rsidP="00DF6D22">
      <w:pPr>
        <w:pStyle w:val="NormalnyWeb"/>
        <w:numPr>
          <w:ilvl w:val="0"/>
          <w:numId w:val="16"/>
        </w:numPr>
        <w:spacing w:before="0" w:beforeAutospacing="0" w:after="0" w:afterAutospacing="0" w:line="336" w:lineRule="auto"/>
        <w:jc w:val="both"/>
        <w:rPr>
          <w:rFonts w:ascii="Verdana" w:hAnsi="Verdana"/>
          <w:sz w:val="20"/>
          <w:szCs w:val="20"/>
        </w:rPr>
      </w:pPr>
      <w:r>
        <w:rPr>
          <w:rFonts w:ascii="Verdana" w:hAnsi="Verdana"/>
          <w:sz w:val="20"/>
          <w:szCs w:val="20"/>
        </w:rPr>
        <w:t>PDEP – pozostałe depozyty</w:t>
      </w:r>
    </w:p>
    <w:p w:rsidR="00DF6D22" w:rsidRPr="00C81934" w:rsidRDefault="00DF6D22" w:rsidP="00DF6D22">
      <w:pPr>
        <w:pStyle w:val="NormalnyWeb"/>
        <w:spacing w:before="0" w:beforeAutospacing="0" w:after="0" w:afterAutospacing="0" w:line="336" w:lineRule="auto"/>
        <w:rPr>
          <w:rFonts w:ascii="Verdana" w:hAnsi="Verdana"/>
          <w:sz w:val="20"/>
          <w:szCs w:val="20"/>
        </w:rPr>
      </w:pPr>
      <w:r w:rsidRPr="00C81934">
        <w:rPr>
          <w:rFonts w:ascii="Verdana" w:hAnsi="Verdana"/>
          <w:sz w:val="20"/>
          <w:szCs w:val="20"/>
        </w:rPr>
        <w:t> </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C81934">
        <w:rPr>
          <w:rFonts w:ascii="Verdana" w:hAnsi="Verdana"/>
          <w:b/>
          <w:bCs/>
        </w:rPr>
        <w:t xml:space="preserve"> </w:t>
      </w:r>
      <w:r w:rsidRPr="00C81934">
        <w:rPr>
          <w:rFonts w:ascii="Verdana" w:hAnsi="Verdana"/>
          <w:bCs/>
        </w:rPr>
        <w:t>R</w:t>
      </w:r>
      <w:r w:rsidRPr="00C81934">
        <w:rPr>
          <w:rFonts w:ascii="Verdana" w:hAnsi="Verdana"/>
          <w:sz w:val="20"/>
          <w:szCs w:val="20"/>
        </w:rPr>
        <w:t xml:space="preserve">aporty kasowe sporządza się w systemie komputerowym </w:t>
      </w:r>
      <w:r>
        <w:rPr>
          <w:rFonts w:ascii="Verdana" w:hAnsi="Verdana"/>
          <w:sz w:val="20"/>
          <w:szCs w:val="20"/>
        </w:rPr>
        <w:t>na koniec każdego dnia roboczego</w:t>
      </w:r>
      <w:r w:rsidRPr="00C81934">
        <w:rPr>
          <w:rFonts w:ascii="Verdana" w:hAnsi="Verdana"/>
          <w:sz w:val="20"/>
          <w:szCs w:val="20"/>
        </w:rPr>
        <w:t xml:space="preserve"> dla każdego r</w:t>
      </w:r>
      <w:r>
        <w:rPr>
          <w:rFonts w:ascii="Verdana" w:hAnsi="Verdana"/>
          <w:sz w:val="20"/>
          <w:szCs w:val="20"/>
        </w:rPr>
        <w:t>odzaju raportu, z wyłączeniem raportów dla których nie wystąpiły żadne obroty kasowe.</w:t>
      </w:r>
    </w:p>
    <w:p w:rsidR="00DF6D22" w:rsidRPr="00C81934"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Pr>
          <w:rFonts w:ascii="Verdana" w:hAnsi="Verdana"/>
          <w:sz w:val="20"/>
          <w:szCs w:val="20"/>
        </w:rPr>
        <w:t>Rozchodu gotówki z kasy nie</w:t>
      </w:r>
      <w:r w:rsidRPr="00C81934">
        <w:rPr>
          <w:rFonts w:ascii="Verdana" w:hAnsi="Verdana"/>
          <w:sz w:val="20"/>
          <w:szCs w:val="20"/>
        </w:rPr>
        <w:t>udokumentowanego rozchodowymi dowodami kasowymi nie uwzględnia się przy ustaleniu gotówki w kasie. Rozchód taki stanowi niedobór kasowy i obcią</w:t>
      </w:r>
      <w:r>
        <w:rPr>
          <w:rFonts w:ascii="Verdana" w:hAnsi="Verdana"/>
          <w:sz w:val="20"/>
          <w:szCs w:val="20"/>
        </w:rPr>
        <w:t>ża kasjera. Gotówka w kasie nie</w:t>
      </w:r>
      <w:r w:rsidRPr="00C81934">
        <w:rPr>
          <w:rFonts w:ascii="Verdana" w:hAnsi="Verdana"/>
          <w:sz w:val="20"/>
          <w:szCs w:val="20"/>
        </w:rPr>
        <w:t xml:space="preserve">udokumentowana przychodowymi dowodami kasowymi stanowi nadwyżkę kasową i jest pozostałym przychodem operacyjnym. </w:t>
      </w:r>
    </w:p>
    <w:p w:rsidR="00DF6D22"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sidRPr="00C81934">
        <w:rPr>
          <w:rFonts w:ascii="Verdana" w:hAnsi="Verdana"/>
          <w:sz w:val="20"/>
          <w:szCs w:val="20"/>
        </w:rPr>
        <w:t>Kasjer może przechowywać gotówkę w kasie w formie depozytu otrzymanego od działających w Ur</w:t>
      </w:r>
      <w:r>
        <w:rPr>
          <w:rFonts w:ascii="Verdana" w:hAnsi="Verdana"/>
          <w:sz w:val="20"/>
          <w:szCs w:val="20"/>
        </w:rPr>
        <w:t>zędzie organizacji społecznych</w:t>
      </w:r>
      <w:r w:rsidRPr="00C81934">
        <w:rPr>
          <w:rFonts w:ascii="Verdana" w:hAnsi="Verdana"/>
          <w:sz w:val="20"/>
          <w:szCs w:val="20"/>
        </w:rPr>
        <w:t>, kas zapomogowo-pożyczkowych w osobnych zamkniętych kasetkach metalowych.</w:t>
      </w:r>
    </w:p>
    <w:p w:rsidR="00DF6D22" w:rsidRDefault="00DF6D22" w:rsidP="00DF6D22">
      <w:pPr>
        <w:pStyle w:val="NormalnyWeb"/>
        <w:numPr>
          <w:ilvl w:val="0"/>
          <w:numId w:val="6"/>
        </w:numPr>
        <w:spacing w:before="0" w:beforeAutospacing="0" w:after="0" w:afterAutospacing="0" w:line="336" w:lineRule="auto"/>
        <w:jc w:val="both"/>
        <w:rPr>
          <w:rFonts w:ascii="Verdana" w:hAnsi="Verdana"/>
          <w:sz w:val="20"/>
          <w:szCs w:val="20"/>
        </w:rPr>
      </w:pPr>
      <w:r>
        <w:rPr>
          <w:rFonts w:ascii="Verdana" w:hAnsi="Verdana"/>
          <w:sz w:val="20"/>
          <w:szCs w:val="20"/>
        </w:rPr>
        <w:t>W pomieszczeniu kasowym, w metalowej szafie przechowuje się także niegotówkowe depozyty w postaci gwarancji, weksli i innych dokumentów.</w:t>
      </w:r>
    </w:p>
    <w:p w:rsidR="00A65AC4" w:rsidRPr="00034C14" w:rsidRDefault="00A65AC4" w:rsidP="00DF6D22">
      <w:pPr>
        <w:pStyle w:val="NormalnyWeb"/>
        <w:numPr>
          <w:ilvl w:val="0"/>
          <w:numId w:val="6"/>
        </w:numPr>
        <w:spacing w:before="0" w:beforeAutospacing="0" w:after="0" w:afterAutospacing="0" w:line="336" w:lineRule="auto"/>
        <w:jc w:val="both"/>
        <w:rPr>
          <w:rFonts w:ascii="Verdana" w:hAnsi="Verdana"/>
          <w:color w:val="000000" w:themeColor="text1"/>
          <w:sz w:val="20"/>
          <w:szCs w:val="20"/>
        </w:rPr>
      </w:pPr>
      <w:r w:rsidRPr="00034C14">
        <w:rPr>
          <w:rFonts w:ascii="Verdana" w:hAnsi="Verdana"/>
          <w:color w:val="000000" w:themeColor="text1"/>
          <w:sz w:val="20"/>
          <w:szCs w:val="20"/>
        </w:rPr>
        <w:t>Kasjer przechowuje</w:t>
      </w:r>
      <w:r w:rsidR="00FD264A" w:rsidRPr="00034C14">
        <w:rPr>
          <w:rFonts w:ascii="Verdana" w:hAnsi="Verdana"/>
          <w:color w:val="000000" w:themeColor="text1"/>
          <w:sz w:val="20"/>
          <w:szCs w:val="20"/>
        </w:rPr>
        <w:t>, ewidencjonuje, wydaje i przyjmuje od pracowników karty p</w:t>
      </w:r>
      <w:r w:rsidR="0080693E" w:rsidRPr="00034C14">
        <w:rPr>
          <w:rFonts w:ascii="Verdana" w:hAnsi="Verdana"/>
          <w:color w:val="000000" w:themeColor="text1"/>
          <w:sz w:val="20"/>
          <w:szCs w:val="20"/>
        </w:rPr>
        <w:t>r</w:t>
      </w:r>
      <w:r w:rsidR="00FD264A" w:rsidRPr="00034C14">
        <w:rPr>
          <w:rFonts w:ascii="Verdana" w:hAnsi="Verdana"/>
          <w:color w:val="000000" w:themeColor="text1"/>
          <w:sz w:val="20"/>
          <w:szCs w:val="20"/>
        </w:rPr>
        <w:t>z</w:t>
      </w:r>
      <w:r w:rsidR="0080693E" w:rsidRPr="00034C14">
        <w:rPr>
          <w:rFonts w:ascii="Verdana" w:hAnsi="Verdana"/>
          <w:color w:val="000000" w:themeColor="text1"/>
          <w:sz w:val="20"/>
          <w:szCs w:val="20"/>
        </w:rPr>
        <w:t>edpłacone zg</w:t>
      </w:r>
      <w:r w:rsidR="00FD264A" w:rsidRPr="00034C14">
        <w:rPr>
          <w:rFonts w:ascii="Verdana" w:hAnsi="Verdana"/>
          <w:color w:val="000000" w:themeColor="text1"/>
          <w:sz w:val="20"/>
          <w:szCs w:val="20"/>
        </w:rPr>
        <w:t>odnie</w:t>
      </w:r>
      <w:r w:rsidR="008C0CBC" w:rsidRPr="00034C14">
        <w:rPr>
          <w:rFonts w:ascii="Verdana" w:hAnsi="Verdana"/>
          <w:color w:val="000000" w:themeColor="text1"/>
          <w:sz w:val="20"/>
          <w:szCs w:val="20"/>
        </w:rPr>
        <w:t xml:space="preserve"> </w:t>
      </w:r>
      <w:r w:rsidR="007230DA" w:rsidRPr="00034C14">
        <w:rPr>
          <w:rFonts w:ascii="Verdana" w:hAnsi="Verdana"/>
          <w:color w:val="000000" w:themeColor="text1"/>
          <w:sz w:val="20"/>
          <w:szCs w:val="20"/>
        </w:rPr>
        <w:t>z zapisami w Instrukcji</w:t>
      </w:r>
      <w:r w:rsidR="00FD264A" w:rsidRPr="00034C14">
        <w:rPr>
          <w:rFonts w:ascii="Verdana" w:hAnsi="Verdana"/>
          <w:color w:val="000000" w:themeColor="text1"/>
          <w:sz w:val="20"/>
          <w:szCs w:val="20"/>
        </w:rPr>
        <w:t xml:space="preserve"> Obiegu, Kontroli I Archiwizowania Dokumentów Księgowych w Urzędzie Miasta Opola</w:t>
      </w:r>
      <w:r w:rsidR="007A49DD" w:rsidRPr="00034C14">
        <w:rPr>
          <w:rFonts w:ascii="Verdana" w:hAnsi="Verdana"/>
          <w:color w:val="000000" w:themeColor="text1"/>
          <w:sz w:val="20"/>
          <w:szCs w:val="20"/>
        </w:rPr>
        <w:t>.</w:t>
      </w:r>
    </w:p>
    <w:p w:rsidR="00DF6D22" w:rsidRPr="0080693E" w:rsidRDefault="00DF6D22" w:rsidP="00DF6D22">
      <w:pPr>
        <w:pStyle w:val="NormalnyWeb"/>
        <w:spacing w:before="0" w:beforeAutospacing="0" w:after="0" w:afterAutospacing="0" w:line="336" w:lineRule="auto"/>
        <w:rPr>
          <w:rFonts w:ascii="Verdana" w:hAnsi="Verdana"/>
          <w:color w:val="00B050"/>
          <w:sz w:val="20"/>
          <w:szCs w:val="20"/>
        </w:rPr>
      </w:pPr>
      <w:r w:rsidRPr="0080693E">
        <w:rPr>
          <w:rFonts w:ascii="Verdana" w:hAnsi="Verdana"/>
          <w:color w:val="00B050"/>
          <w:sz w:val="20"/>
          <w:szCs w:val="20"/>
        </w:rPr>
        <w:lastRenderedPageBreak/>
        <w:t> </w:t>
      </w:r>
    </w:p>
    <w:p w:rsidR="00DF6D22" w:rsidRDefault="00DF6D22" w:rsidP="00DF6D22">
      <w:pPr>
        <w:pStyle w:val="NormalnyWeb"/>
        <w:spacing w:before="0" w:beforeAutospacing="0" w:after="0" w:afterAutospacing="0" w:line="336" w:lineRule="auto"/>
        <w:rPr>
          <w:rFonts w:ascii="Verdana" w:hAnsi="Verdana"/>
          <w:sz w:val="20"/>
          <w:szCs w:val="20"/>
        </w:rPr>
      </w:pPr>
    </w:p>
    <w:p w:rsidR="00DF6D22" w:rsidRPr="00C81934" w:rsidRDefault="00DF6D22" w:rsidP="00DF6D22">
      <w:pPr>
        <w:pStyle w:val="NormalnyWeb"/>
        <w:spacing w:before="0" w:beforeAutospacing="0" w:after="0" w:afterAutospacing="0" w:line="336" w:lineRule="auto"/>
        <w:rPr>
          <w:rFonts w:ascii="Verdana" w:hAnsi="Verdana"/>
          <w:sz w:val="20"/>
          <w:szCs w:val="20"/>
        </w:rPr>
      </w:pPr>
    </w:p>
    <w:p w:rsidR="00DF6D22"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sidRPr="00C81934">
        <w:rPr>
          <w:rStyle w:val="Pogrubienie"/>
          <w:rFonts w:ascii="Verdana" w:hAnsi="Verdana"/>
          <w:sz w:val="20"/>
          <w:szCs w:val="20"/>
        </w:rPr>
        <w:t>Zasady sporządzania dokumentów kasowych.</w:t>
      </w:r>
    </w:p>
    <w:p w:rsidR="00DF6D22" w:rsidRPr="00C81934" w:rsidRDefault="00DF6D22" w:rsidP="00DF6D22">
      <w:pPr>
        <w:pStyle w:val="NormalnyWeb"/>
        <w:spacing w:before="0" w:beforeAutospacing="0" w:after="0" w:afterAutospacing="0" w:line="336" w:lineRule="auto"/>
        <w:jc w:val="center"/>
        <w:rPr>
          <w:rFonts w:ascii="Verdana" w:hAnsi="Verdana"/>
          <w:sz w:val="20"/>
          <w:szCs w:val="20"/>
        </w:rPr>
      </w:pPr>
    </w:p>
    <w:p w:rsidR="00DF6D22" w:rsidRPr="00C81934" w:rsidRDefault="00DF6D22" w:rsidP="00DF6D22">
      <w:pPr>
        <w:pStyle w:val="NormalnyWeb"/>
        <w:numPr>
          <w:ilvl w:val="0"/>
          <w:numId w:val="8"/>
        </w:numPr>
        <w:spacing w:before="0" w:beforeAutospacing="0" w:after="0" w:afterAutospacing="0" w:line="336" w:lineRule="auto"/>
        <w:jc w:val="both"/>
        <w:rPr>
          <w:rFonts w:ascii="Verdana" w:hAnsi="Verdana"/>
          <w:sz w:val="20"/>
          <w:szCs w:val="20"/>
        </w:rPr>
      </w:pPr>
      <w:r w:rsidRPr="00C81934">
        <w:rPr>
          <w:rFonts w:ascii="Verdana" w:hAnsi="Verdana"/>
          <w:sz w:val="20"/>
          <w:szCs w:val="20"/>
        </w:rPr>
        <w:t>Dowód wpłaty - „KP".</w:t>
      </w:r>
    </w:p>
    <w:p w:rsidR="00DF6D22" w:rsidRPr="00C81934" w:rsidRDefault="00DF6D22" w:rsidP="00DF6D22">
      <w:pPr>
        <w:pStyle w:val="NormalnyWeb"/>
        <w:numPr>
          <w:ilvl w:val="0"/>
          <w:numId w:val="10"/>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Dowód „KP" jest drukiem ścisłego zarachowania. Wystawiany jest </w:t>
      </w:r>
      <w:r w:rsidR="00D71153">
        <w:rPr>
          <w:rFonts w:ascii="Verdana" w:hAnsi="Verdana"/>
          <w:sz w:val="20"/>
          <w:szCs w:val="20"/>
        </w:rPr>
        <w:br/>
      </w:r>
      <w:r w:rsidRPr="00C81934">
        <w:rPr>
          <w:rFonts w:ascii="Verdana" w:hAnsi="Verdana"/>
          <w:sz w:val="20"/>
          <w:szCs w:val="20"/>
        </w:rPr>
        <w:t xml:space="preserve">w systemie komputerowym z automatycznie nadawanym numerem kolejnym oraz numerem KP. </w:t>
      </w:r>
    </w:p>
    <w:p w:rsidR="00DF6D22" w:rsidRPr="00C81934" w:rsidRDefault="00DF6D22" w:rsidP="00DF6D22">
      <w:pPr>
        <w:pStyle w:val="NormalnyWeb"/>
        <w:spacing w:before="0" w:beforeAutospacing="0" w:after="0" w:afterAutospacing="0" w:line="336" w:lineRule="auto"/>
        <w:ind w:left="1800"/>
        <w:rPr>
          <w:rFonts w:ascii="Verdana" w:hAnsi="Verdana"/>
          <w:sz w:val="20"/>
          <w:szCs w:val="20"/>
        </w:rPr>
      </w:pPr>
      <w:r w:rsidRPr="00C81934">
        <w:rPr>
          <w:rFonts w:ascii="Verdana" w:hAnsi="Verdana"/>
          <w:sz w:val="20"/>
          <w:szCs w:val="20"/>
        </w:rPr>
        <w:t>    Dowód wpłaty przygotowuje się w dwóch egzemplarzach:</w:t>
      </w:r>
    </w:p>
    <w:p w:rsidR="00DF6D22" w:rsidRPr="00C81934" w:rsidRDefault="00DF6D22" w:rsidP="00DF6D22">
      <w:pPr>
        <w:pStyle w:val="NormalnyWeb"/>
        <w:spacing w:before="0" w:beforeAutospacing="0" w:after="0" w:afterAutospacing="0" w:line="336" w:lineRule="auto"/>
        <w:ind w:left="1800"/>
        <w:rPr>
          <w:rFonts w:ascii="Verdana" w:hAnsi="Verdana"/>
          <w:sz w:val="20"/>
          <w:szCs w:val="20"/>
        </w:rPr>
      </w:pPr>
      <w:r w:rsidRPr="00C81934">
        <w:rPr>
          <w:rFonts w:ascii="Verdana" w:hAnsi="Verdana"/>
          <w:sz w:val="20"/>
          <w:szCs w:val="20"/>
        </w:rPr>
        <w:t>-         oryginał dla wpłacającego,</w:t>
      </w:r>
    </w:p>
    <w:p w:rsidR="00DF6D22" w:rsidRPr="00C81934" w:rsidRDefault="00DF6D22" w:rsidP="00DF6D22">
      <w:pPr>
        <w:pStyle w:val="NormalnyWeb"/>
        <w:spacing w:before="0" w:beforeAutospacing="0" w:after="0" w:afterAutospacing="0" w:line="336" w:lineRule="auto"/>
        <w:ind w:left="1800"/>
        <w:rPr>
          <w:rFonts w:ascii="Verdana" w:hAnsi="Verdana"/>
          <w:sz w:val="20"/>
          <w:szCs w:val="20"/>
        </w:rPr>
      </w:pPr>
      <w:bookmarkStart w:id="0" w:name="_GoBack"/>
      <w:bookmarkEnd w:id="0"/>
      <w:r w:rsidRPr="00C81934">
        <w:rPr>
          <w:rFonts w:ascii="Verdana" w:hAnsi="Verdana"/>
          <w:sz w:val="20"/>
          <w:szCs w:val="20"/>
        </w:rPr>
        <w:t>-         kopia pozostaje jak</w:t>
      </w:r>
      <w:r>
        <w:rPr>
          <w:rFonts w:ascii="Verdana" w:hAnsi="Verdana"/>
          <w:sz w:val="20"/>
          <w:szCs w:val="20"/>
        </w:rPr>
        <w:t>o załącznik do raportu kasowego</w:t>
      </w:r>
      <w:r w:rsidR="006F7D38">
        <w:rPr>
          <w:rFonts w:ascii="Verdana" w:hAnsi="Verdana"/>
          <w:sz w:val="20"/>
          <w:szCs w:val="20"/>
        </w:rPr>
        <w:t>.</w:t>
      </w:r>
    </w:p>
    <w:p w:rsidR="00DF6D22" w:rsidRPr="00C81934" w:rsidRDefault="00DF6D22" w:rsidP="00DF6D22">
      <w:pPr>
        <w:pStyle w:val="NormalnyWeb"/>
        <w:spacing w:before="0" w:beforeAutospacing="0" w:after="0" w:afterAutospacing="0" w:line="336" w:lineRule="auto"/>
        <w:rPr>
          <w:rFonts w:ascii="Verdana" w:hAnsi="Verdana"/>
          <w:sz w:val="20"/>
          <w:szCs w:val="20"/>
        </w:rPr>
      </w:pPr>
      <w:r w:rsidRPr="00C81934">
        <w:rPr>
          <w:rFonts w:ascii="Verdana" w:hAnsi="Verdana"/>
          <w:sz w:val="20"/>
          <w:szCs w:val="20"/>
        </w:rPr>
        <w:t> </w:t>
      </w:r>
    </w:p>
    <w:p w:rsidR="00DF6D22" w:rsidRPr="00C81934" w:rsidRDefault="00DF6D22" w:rsidP="00DF6D22">
      <w:pPr>
        <w:pStyle w:val="NormalnyWeb"/>
        <w:numPr>
          <w:ilvl w:val="0"/>
          <w:numId w:val="10"/>
        </w:numPr>
        <w:spacing w:before="0" w:beforeAutospacing="0" w:after="0" w:afterAutospacing="0" w:line="336" w:lineRule="auto"/>
        <w:jc w:val="both"/>
        <w:rPr>
          <w:rFonts w:ascii="Verdana" w:hAnsi="Verdana"/>
          <w:sz w:val="20"/>
          <w:szCs w:val="20"/>
        </w:rPr>
      </w:pPr>
      <w:r w:rsidRPr="00C81934">
        <w:rPr>
          <w:rFonts w:ascii="Verdana" w:hAnsi="Verdana"/>
          <w:sz w:val="20"/>
          <w:szCs w:val="20"/>
        </w:rPr>
        <w:t>Kasjer wystawiając dowód „KP" określa w nim:</w:t>
      </w:r>
    </w:p>
    <w:p w:rsidR="00DF6D22" w:rsidRPr="00C81934" w:rsidRDefault="00DF6D22" w:rsidP="00DF6D22">
      <w:pPr>
        <w:pStyle w:val="NormalnyWeb"/>
        <w:spacing w:before="0" w:beforeAutospacing="0" w:after="0" w:afterAutospacing="0" w:line="336" w:lineRule="auto"/>
        <w:ind w:left="1725"/>
        <w:jc w:val="both"/>
        <w:rPr>
          <w:rFonts w:ascii="Verdana" w:hAnsi="Verdana"/>
          <w:sz w:val="20"/>
          <w:szCs w:val="20"/>
        </w:rPr>
      </w:pPr>
      <w:r w:rsidRPr="00C81934">
        <w:rPr>
          <w:rFonts w:ascii="Verdana" w:hAnsi="Verdana"/>
          <w:sz w:val="20"/>
          <w:szCs w:val="20"/>
        </w:rPr>
        <w:t>-         datę wpłaty</w:t>
      </w:r>
      <w:r w:rsidR="00BF0649">
        <w:rPr>
          <w:rFonts w:ascii="Verdana" w:hAnsi="Verdana"/>
          <w:sz w:val="20"/>
          <w:szCs w:val="20"/>
        </w:rPr>
        <w:t>,</w:t>
      </w:r>
    </w:p>
    <w:p w:rsidR="00DF6D22" w:rsidRPr="00C81934" w:rsidRDefault="00DF6D22" w:rsidP="00DF6D22">
      <w:pPr>
        <w:pStyle w:val="NormalnyWeb"/>
        <w:spacing w:before="0" w:beforeAutospacing="0" w:after="0" w:afterAutospacing="0" w:line="336" w:lineRule="auto"/>
        <w:ind w:left="1725"/>
        <w:jc w:val="both"/>
        <w:rPr>
          <w:rFonts w:ascii="Verdana" w:hAnsi="Verdana"/>
          <w:sz w:val="20"/>
          <w:szCs w:val="20"/>
        </w:rPr>
      </w:pPr>
      <w:r w:rsidRPr="00C81934">
        <w:rPr>
          <w:rFonts w:ascii="Verdana" w:hAnsi="Verdana"/>
          <w:sz w:val="20"/>
          <w:szCs w:val="20"/>
        </w:rPr>
        <w:t>-         nazwisko i imię osoby dokonującej wpłaty lub nazwę firmy,</w:t>
      </w:r>
      <w:r w:rsidR="00C73272">
        <w:rPr>
          <w:rFonts w:ascii="Verdana" w:hAnsi="Verdana"/>
          <w:sz w:val="20"/>
          <w:szCs w:val="20"/>
        </w:rPr>
        <w:t xml:space="preserve"> </w:t>
      </w:r>
      <w:r w:rsidR="00AD722C">
        <w:rPr>
          <w:rFonts w:ascii="Verdana" w:hAnsi="Verdana"/>
          <w:sz w:val="20"/>
          <w:szCs w:val="20"/>
        </w:rPr>
        <w:t>adres</w:t>
      </w:r>
      <w:r w:rsidR="006F7D38">
        <w:rPr>
          <w:rFonts w:ascii="Verdana" w:hAnsi="Verdana"/>
          <w:sz w:val="20"/>
          <w:szCs w:val="20"/>
        </w:rPr>
        <w:t>,</w:t>
      </w:r>
    </w:p>
    <w:p w:rsidR="00DF6D22" w:rsidRPr="00C81934" w:rsidRDefault="00DF6D22" w:rsidP="00DF6D22">
      <w:pPr>
        <w:pStyle w:val="NormalnyWeb"/>
        <w:spacing w:before="0" w:beforeAutospacing="0" w:after="0" w:afterAutospacing="0" w:line="336" w:lineRule="auto"/>
        <w:ind w:left="1725"/>
        <w:jc w:val="both"/>
        <w:rPr>
          <w:rFonts w:ascii="Verdana" w:hAnsi="Verdana"/>
          <w:sz w:val="20"/>
          <w:szCs w:val="20"/>
        </w:rPr>
      </w:pPr>
      <w:r w:rsidRPr="00C81934">
        <w:rPr>
          <w:rFonts w:ascii="Verdana" w:hAnsi="Verdana"/>
          <w:sz w:val="20"/>
          <w:szCs w:val="20"/>
        </w:rPr>
        <w:t>-         dokładne określenie tytułu wpłaty</w:t>
      </w:r>
      <w:r w:rsidR="00BF0649">
        <w:rPr>
          <w:rFonts w:ascii="Verdana" w:hAnsi="Verdana"/>
          <w:sz w:val="20"/>
          <w:szCs w:val="20"/>
        </w:rPr>
        <w:t>,</w:t>
      </w:r>
    </w:p>
    <w:p w:rsidR="00DF6D22" w:rsidRPr="00C81934" w:rsidRDefault="00DF6D22" w:rsidP="00DF6D22">
      <w:pPr>
        <w:pStyle w:val="NormalnyWeb"/>
        <w:spacing w:before="0" w:beforeAutospacing="0" w:after="0" w:afterAutospacing="0" w:line="336" w:lineRule="auto"/>
        <w:ind w:left="1725"/>
        <w:jc w:val="both"/>
        <w:rPr>
          <w:rFonts w:ascii="Verdana" w:hAnsi="Verdana"/>
          <w:sz w:val="20"/>
          <w:szCs w:val="20"/>
        </w:rPr>
      </w:pPr>
      <w:r w:rsidRPr="00C81934">
        <w:rPr>
          <w:rFonts w:ascii="Verdana" w:hAnsi="Verdana"/>
          <w:sz w:val="20"/>
          <w:szCs w:val="20"/>
        </w:rPr>
        <w:t>-         kwotę wpłaty cyframi i słownie.</w:t>
      </w:r>
    </w:p>
    <w:p w:rsidR="00DF6D22" w:rsidRPr="00AB18D0" w:rsidRDefault="00DF6D22" w:rsidP="00DF6D22">
      <w:pPr>
        <w:pStyle w:val="NormalnyWeb"/>
        <w:numPr>
          <w:ilvl w:val="0"/>
          <w:numId w:val="10"/>
        </w:numPr>
        <w:spacing w:before="0" w:beforeAutospacing="0" w:after="0" w:afterAutospacing="0" w:line="336" w:lineRule="auto"/>
        <w:jc w:val="both"/>
        <w:rPr>
          <w:rFonts w:ascii="Verdana" w:hAnsi="Verdana"/>
          <w:sz w:val="20"/>
          <w:szCs w:val="20"/>
        </w:rPr>
      </w:pPr>
      <w:r w:rsidRPr="00AB18D0">
        <w:rPr>
          <w:rFonts w:ascii="Verdana" w:hAnsi="Verdana"/>
          <w:sz w:val="20"/>
          <w:szCs w:val="20"/>
        </w:rPr>
        <w:t>Na dowodzie „KP" nie można dokonywać żadnych skreśleń ani poprawek</w:t>
      </w:r>
      <w:r>
        <w:rPr>
          <w:rFonts w:ascii="Verdana" w:hAnsi="Verdana"/>
          <w:sz w:val="20"/>
          <w:szCs w:val="20"/>
        </w:rPr>
        <w:t>, w szczególności w zakresie</w:t>
      </w:r>
      <w:r w:rsidRPr="00AB18D0">
        <w:rPr>
          <w:rFonts w:ascii="Verdana" w:hAnsi="Verdana"/>
          <w:sz w:val="20"/>
          <w:szCs w:val="20"/>
        </w:rPr>
        <w:t xml:space="preserve"> kwot wpłaty gotówki wyrażonej cyframi </w:t>
      </w:r>
      <w:r w:rsidR="008C0CBC">
        <w:rPr>
          <w:rFonts w:ascii="Verdana" w:hAnsi="Verdana"/>
          <w:sz w:val="20"/>
          <w:szCs w:val="20"/>
        </w:rPr>
        <w:br/>
      </w:r>
      <w:r w:rsidRPr="00AB18D0">
        <w:rPr>
          <w:rFonts w:ascii="Verdana" w:hAnsi="Verdana"/>
          <w:sz w:val="20"/>
          <w:szCs w:val="20"/>
        </w:rPr>
        <w:t>i słownie. Błędy popełnione w tym zakresie poprawia się przez anulowanie błędnego dowodu i wystawienie nowego prawidłowego dowodu.</w:t>
      </w:r>
      <w:r>
        <w:rPr>
          <w:rFonts w:ascii="Verdana" w:hAnsi="Verdana"/>
          <w:sz w:val="20"/>
          <w:szCs w:val="20"/>
        </w:rPr>
        <w:t xml:space="preserve"> Korekta błędu jest możliwa wyłącznie w dniu wystawienia KP.</w:t>
      </w:r>
    </w:p>
    <w:p w:rsidR="00DF6D22" w:rsidRDefault="00DF6D22" w:rsidP="00DF6D22">
      <w:pPr>
        <w:pStyle w:val="NormalnyWeb"/>
        <w:numPr>
          <w:ilvl w:val="0"/>
          <w:numId w:val="10"/>
        </w:numPr>
        <w:spacing w:before="0" w:beforeAutospacing="0" w:after="0" w:afterAutospacing="0" w:line="336" w:lineRule="auto"/>
        <w:jc w:val="both"/>
        <w:rPr>
          <w:rFonts w:ascii="Verdana" w:hAnsi="Verdana"/>
          <w:sz w:val="20"/>
          <w:szCs w:val="20"/>
        </w:rPr>
      </w:pPr>
      <w:r w:rsidRPr="00C81934">
        <w:rPr>
          <w:rFonts w:ascii="Verdana" w:hAnsi="Verdana"/>
          <w:sz w:val="20"/>
          <w:szCs w:val="20"/>
        </w:rPr>
        <w:t>Na wystawionym dowodzie „KP" kasjer składa własnoręczny podpis oraz przystawia okrągłą pieczęć Urzędu Miasta Opola.</w:t>
      </w:r>
    </w:p>
    <w:p w:rsidR="005E7E2C" w:rsidRPr="00034C14" w:rsidRDefault="00115391" w:rsidP="00DF6D22">
      <w:pPr>
        <w:pStyle w:val="NormalnyWeb"/>
        <w:numPr>
          <w:ilvl w:val="0"/>
          <w:numId w:val="10"/>
        </w:numPr>
        <w:spacing w:before="0" w:beforeAutospacing="0" w:after="0" w:afterAutospacing="0" w:line="336" w:lineRule="auto"/>
        <w:jc w:val="both"/>
        <w:rPr>
          <w:rFonts w:ascii="Verdana" w:hAnsi="Verdana"/>
          <w:strike/>
          <w:sz w:val="20"/>
          <w:szCs w:val="20"/>
        </w:rPr>
      </w:pPr>
      <w:r w:rsidRPr="00034C14">
        <w:rPr>
          <w:rFonts w:ascii="Verdana" w:hAnsi="Verdana"/>
          <w:sz w:val="20"/>
          <w:szCs w:val="20"/>
        </w:rPr>
        <w:t xml:space="preserve">W przypadku </w:t>
      </w:r>
      <w:r w:rsidR="00FD264A" w:rsidRPr="00034C14">
        <w:rPr>
          <w:rFonts w:ascii="Verdana" w:hAnsi="Verdana"/>
          <w:sz w:val="20"/>
          <w:szCs w:val="20"/>
        </w:rPr>
        <w:t>wątpliwości prawidłowego określenia co do osoby wpłacające</w:t>
      </w:r>
      <w:r w:rsidR="0080693E" w:rsidRPr="00034C14">
        <w:rPr>
          <w:rFonts w:ascii="Verdana" w:hAnsi="Verdana"/>
          <w:sz w:val="20"/>
          <w:szCs w:val="20"/>
        </w:rPr>
        <w:t>j</w:t>
      </w:r>
      <w:r w:rsidRPr="00034C14">
        <w:rPr>
          <w:rFonts w:ascii="Verdana" w:hAnsi="Verdana"/>
          <w:sz w:val="20"/>
          <w:szCs w:val="20"/>
        </w:rPr>
        <w:t>,</w:t>
      </w:r>
      <w:r w:rsidR="00FD264A" w:rsidRPr="00034C14">
        <w:rPr>
          <w:rFonts w:ascii="Verdana" w:hAnsi="Verdana"/>
          <w:sz w:val="20"/>
          <w:szCs w:val="20"/>
        </w:rPr>
        <w:t xml:space="preserve"> tytułu wpłaty lub celem wyjaśnienia oczywistych omyłek pisarskich</w:t>
      </w:r>
      <w:r w:rsidRPr="00034C14">
        <w:rPr>
          <w:rFonts w:ascii="Verdana" w:hAnsi="Verdana"/>
          <w:sz w:val="20"/>
          <w:szCs w:val="20"/>
        </w:rPr>
        <w:t>,</w:t>
      </w:r>
      <w:r w:rsidR="00FD264A" w:rsidRPr="00034C14">
        <w:rPr>
          <w:rFonts w:ascii="Verdana" w:hAnsi="Verdana"/>
          <w:sz w:val="20"/>
          <w:szCs w:val="20"/>
        </w:rPr>
        <w:t xml:space="preserve"> celem właściwej interpretacji dowodu w procesie księgow</w:t>
      </w:r>
      <w:r w:rsidR="007A49DD" w:rsidRPr="00034C14">
        <w:rPr>
          <w:rFonts w:ascii="Verdana" w:hAnsi="Verdana"/>
          <w:sz w:val="20"/>
          <w:szCs w:val="20"/>
        </w:rPr>
        <w:t>y</w:t>
      </w:r>
      <w:r w:rsidRPr="00034C14">
        <w:rPr>
          <w:rFonts w:ascii="Verdana" w:hAnsi="Verdana"/>
          <w:sz w:val="20"/>
          <w:szCs w:val="20"/>
        </w:rPr>
        <w:t>m kasjer może zamieścić stosowną odręczną</w:t>
      </w:r>
      <w:r w:rsidR="007A49DD" w:rsidRPr="00034C14">
        <w:rPr>
          <w:rFonts w:ascii="Verdana" w:hAnsi="Verdana"/>
          <w:sz w:val="20"/>
          <w:szCs w:val="20"/>
        </w:rPr>
        <w:t xml:space="preserve"> adnotację (wyjaśnienie) na odwrocie kopii dowodu ,,KP”</w:t>
      </w:r>
      <w:r w:rsidR="008C0CBC" w:rsidRPr="00034C14">
        <w:rPr>
          <w:rFonts w:ascii="Verdana" w:hAnsi="Verdana"/>
          <w:sz w:val="20"/>
          <w:szCs w:val="20"/>
        </w:rPr>
        <w:t>.</w:t>
      </w:r>
    </w:p>
    <w:p w:rsidR="00DF6D22" w:rsidRPr="00C81934" w:rsidRDefault="00DF6D22" w:rsidP="00DF6D22">
      <w:pPr>
        <w:pStyle w:val="NormalnyWeb"/>
        <w:spacing w:before="0" w:beforeAutospacing="0" w:after="0" w:afterAutospacing="0" w:line="336" w:lineRule="auto"/>
        <w:jc w:val="both"/>
        <w:rPr>
          <w:rFonts w:ascii="Verdana" w:hAnsi="Verdana"/>
          <w:sz w:val="20"/>
          <w:szCs w:val="20"/>
        </w:rPr>
      </w:pPr>
    </w:p>
    <w:p w:rsidR="00DF6D22" w:rsidRPr="00C81934" w:rsidRDefault="00DF6D22" w:rsidP="00DF6D22">
      <w:pPr>
        <w:pStyle w:val="NormalnyWeb"/>
        <w:numPr>
          <w:ilvl w:val="0"/>
          <w:numId w:val="8"/>
        </w:numPr>
        <w:spacing w:before="0" w:beforeAutospacing="0" w:after="0" w:afterAutospacing="0" w:line="336" w:lineRule="auto"/>
        <w:jc w:val="both"/>
        <w:rPr>
          <w:rFonts w:ascii="Verdana" w:hAnsi="Verdana"/>
          <w:sz w:val="20"/>
          <w:szCs w:val="20"/>
        </w:rPr>
      </w:pPr>
      <w:r w:rsidRPr="00C81934">
        <w:rPr>
          <w:rFonts w:ascii="Verdana" w:hAnsi="Verdana"/>
          <w:sz w:val="20"/>
          <w:szCs w:val="20"/>
        </w:rPr>
        <w:t>Dowód wypłaty - „Polecenie wypłaty".</w:t>
      </w:r>
    </w:p>
    <w:p w:rsidR="00DF6D22" w:rsidRPr="00C81934" w:rsidRDefault="00DF6D22" w:rsidP="00DF6D22">
      <w:pPr>
        <w:pStyle w:val="NormalnyWeb"/>
        <w:numPr>
          <w:ilvl w:val="0"/>
          <w:numId w:val="11"/>
        </w:numPr>
        <w:spacing w:before="0" w:beforeAutospacing="0" w:after="0" w:afterAutospacing="0" w:line="336" w:lineRule="auto"/>
        <w:jc w:val="both"/>
        <w:rPr>
          <w:rFonts w:ascii="Verdana" w:hAnsi="Verdana"/>
          <w:sz w:val="20"/>
          <w:szCs w:val="20"/>
        </w:rPr>
      </w:pPr>
      <w:r w:rsidRPr="00C81934">
        <w:rPr>
          <w:rFonts w:ascii="Verdana" w:hAnsi="Verdana"/>
          <w:sz w:val="20"/>
          <w:szCs w:val="20"/>
        </w:rPr>
        <w:t>Dowód wypłaty wystawia się w przypadku:</w:t>
      </w:r>
    </w:p>
    <w:p w:rsidR="00DF6D22" w:rsidRPr="00C81934" w:rsidRDefault="00DF6D22" w:rsidP="00DF6D22">
      <w:pPr>
        <w:pStyle w:val="NormalnyWeb"/>
        <w:spacing w:before="0" w:beforeAutospacing="0" w:after="0" w:afterAutospacing="0" w:line="336" w:lineRule="auto"/>
        <w:ind w:left="1725"/>
        <w:rPr>
          <w:rFonts w:ascii="Verdana" w:hAnsi="Verdana"/>
          <w:sz w:val="20"/>
          <w:szCs w:val="20"/>
        </w:rPr>
      </w:pPr>
      <w:r w:rsidRPr="00C81934">
        <w:rPr>
          <w:rFonts w:ascii="Verdana" w:hAnsi="Verdana"/>
          <w:sz w:val="20"/>
          <w:szCs w:val="20"/>
        </w:rPr>
        <w:t>-         wypłaty będącej wynikiem rozliczenia zaliczki,</w:t>
      </w:r>
    </w:p>
    <w:p w:rsidR="00DF6D22" w:rsidRPr="00C81934" w:rsidRDefault="00DF6D22" w:rsidP="00DF6D22">
      <w:pPr>
        <w:pStyle w:val="NormalnyWeb"/>
        <w:spacing w:before="0" w:beforeAutospacing="0" w:after="0" w:afterAutospacing="0" w:line="336" w:lineRule="auto"/>
        <w:ind w:left="1725"/>
        <w:rPr>
          <w:rFonts w:ascii="Verdana" w:hAnsi="Verdana"/>
          <w:sz w:val="20"/>
          <w:szCs w:val="20"/>
        </w:rPr>
      </w:pPr>
      <w:r w:rsidRPr="00C81934">
        <w:rPr>
          <w:rFonts w:ascii="Verdana" w:hAnsi="Verdana"/>
          <w:sz w:val="20"/>
          <w:szCs w:val="20"/>
        </w:rPr>
        <w:t>-         w innych przypadkach</w:t>
      </w:r>
      <w:r>
        <w:rPr>
          <w:rFonts w:ascii="Verdana" w:hAnsi="Verdana"/>
          <w:sz w:val="20"/>
          <w:szCs w:val="20"/>
        </w:rPr>
        <w:t>,</w:t>
      </w:r>
      <w:r w:rsidRPr="00C81934">
        <w:rPr>
          <w:rFonts w:ascii="Verdana" w:hAnsi="Verdana"/>
          <w:sz w:val="20"/>
          <w:szCs w:val="20"/>
        </w:rPr>
        <w:t xml:space="preserve"> na podstawie dowodu źródłowego.</w:t>
      </w:r>
    </w:p>
    <w:p w:rsidR="00DF6D22" w:rsidRPr="00C81934" w:rsidRDefault="00DF6D22" w:rsidP="00DF6D22">
      <w:pPr>
        <w:pStyle w:val="NormalnyWeb"/>
        <w:numPr>
          <w:ilvl w:val="0"/>
          <w:numId w:val="11"/>
        </w:numPr>
        <w:spacing w:before="0" w:beforeAutospacing="0" w:after="0" w:afterAutospacing="0" w:line="336" w:lineRule="auto"/>
        <w:jc w:val="both"/>
        <w:rPr>
          <w:rFonts w:ascii="Verdana" w:hAnsi="Verdana"/>
          <w:sz w:val="20"/>
          <w:szCs w:val="20"/>
        </w:rPr>
      </w:pPr>
      <w:r w:rsidRPr="00C81934">
        <w:rPr>
          <w:rFonts w:ascii="Verdana" w:hAnsi="Verdana"/>
          <w:sz w:val="20"/>
          <w:szCs w:val="20"/>
        </w:rPr>
        <w:t>Dokument „Polecenie wypłaty" wystawia upoważniony pracownik, wpisując następujące dane:</w:t>
      </w:r>
    </w:p>
    <w:p w:rsidR="00DF6D22" w:rsidRPr="00C81934" w:rsidRDefault="00DF6D22" w:rsidP="00DF6D22">
      <w:pPr>
        <w:pStyle w:val="NormalnyWeb"/>
        <w:spacing w:before="0" w:beforeAutospacing="0" w:after="0" w:afterAutospacing="0" w:line="336" w:lineRule="auto"/>
        <w:ind w:left="2457" w:hanging="732"/>
        <w:rPr>
          <w:rFonts w:ascii="Verdana" w:hAnsi="Verdana"/>
          <w:sz w:val="20"/>
          <w:szCs w:val="20"/>
        </w:rPr>
      </w:pPr>
      <w:r w:rsidRPr="00C81934">
        <w:rPr>
          <w:rFonts w:ascii="Verdana" w:hAnsi="Verdana"/>
          <w:sz w:val="20"/>
          <w:szCs w:val="20"/>
        </w:rPr>
        <w:t>-         datę wystawienia</w:t>
      </w:r>
      <w:r w:rsidR="00BF0649">
        <w:rPr>
          <w:rFonts w:ascii="Verdana" w:hAnsi="Verdana"/>
          <w:sz w:val="20"/>
          <w:szCs w:val="20"/>
        </w:rPr>
        <w:t>,</w:t>
      </w:r>
    </w:p>
    <w:p w:rsidR="00766028" w:rsidRPr="00C81934" w:rsidRDefault="00DF6D22" w:rsidP="00766028">
      <w:pPr>
        <w:pStyle w:val="NormalnyWeb"/>
        <w:spacing w:before="0" w:beforeAutospacing="0" w:after="0" w:afterAutospacing="0" w:line="336" w:lineRule="auto"/>
        <w:ind w:left="2457" w:hanging="732"/>
        <w:rPr>
          <w:rFonts w:ascii="Verdana" w:hAnsi="Verdana"/>
          <w:sz w:val="20"/>
          <w:szCs w:val="20"/>
        </w:rPr>
      </w:pPr>
      <w:r w:rsidRPr="00C81934">
        <w:rPr>
          <w:rFonts w:ascii="Verdana" w:hAnsi="Verdana"/>
          <w:sz w:val="20"/>
          <w:szCs w:val="20"/>
        </w:rPr>
        <w:t>-         nazwisko i imię (nazwę)</w:t>
      </w:r>
      <w:r w:rsidR="00766028">
        <w:rPr>
          <w:rFonts w:ascii="Verdana" w:hAnsi="Verdana"/>
          <w:sz w:val="20"/>
          <w:szCs w:val="20"/>
        </w:rPr>
        <w:t xml:space="preserve">, </w:t>
      </w:r>
      <w:r w:rsidR="00766028" w:rsidRPr="007C1DE1">
        <w:rPr>
          <w:rFonts w:ascii="Verdana" w:hAnsi="Verdana"/>
          <w:color w:val="000000" w:themeColor="text1"/>
          <w:sz w:val="20"/>
          <w:szCs w:val="20"/>
        </w:rPr>
        <w:t>Pesel lub NIP</w:t>
      </w:r>
      <w:r w:rsidRPr="007C1DE1">
        <w:rPr>
          <w:rFonts w:ascii="Verdana" w:hAnsi="Verdana"/>
          <w:color w:val="000000" w:themeColor="text1"/>
          <w:sz w:val="20"/>
          <w:szCs w:val="20"/>
        </w:rPr>
        <w:t xml:space="preserve"> oraz adres </w:t>
      </w:r>
      <w:r w:rsidRPr="00C81934">
        <w:rPr>
          <w:rFonts w:ascii="Verdana" w:hAnsi="Verdana"/>
          <w:sz w:val="20"/>
          <w:szCs w:val="20"/>
        </w:rPr>
        <w:t>osoby, na rzecz, której dokonuje się wypłaty,</w:t>
      </w:r>
      <w:r w:rsidR="00766028">
        <w:rPr>
          <w:rFonts w:ascii="Verdana" w:hAnsi="Verdana"/>
          <w:sz w:val="20"/>
          <w:szCs w:val="20"/>
        </w:rPr>
        <w:t xml:space="preserve"> </w:t>
      </w:r>
    </w:p>
    <w:p w:rsidR="00DF6D22" w:rsidRPr="00C81934" w:rsidRDefault="00DF6D22" w:rsidP="00DF6D22">
      <w:pPr>
        <w:pStyle w:val="NormalnyWeb"/>
        <w:spacing w:before="0" w:beforeAutospacing="0" w:after="0" w:afterAutospacing="0" w:line="336" w:lineRule="auto"/>
        <w:ind w:left="2457" w:hanging="732"/>
        <w:rPr>
          <w:rFonts w:ascii="Verdana" w:hAnsi="Verdana"/>
          <w:sz w:val="20"/>
          <w:szCs w:val="20"/>
        </w:rPr>
      </w:pPr>
      <w:r w:rsidRPr="00C81934">
        <w:rPr>
          <w:rFonts w:ascii="Verdana" w:hAnsi="Verdana"/>
          <w:sz w:val="20"/>
          <w:szCs w:val="20"/>
        </w:rPr>
        <w:t>-         tytuł wypłaty,</w:t>
      </w:r>
    </w:p>
    <w:p w:rsidR="00DF6D22" w:rsidRPr="00C81934" w:rsidRDefault="00DF6D22" w:rsidP="00DF6D22">
      <w:pPr>
        <w:pStyle w:val="NormalnyWeb"/>
        <w:spacing w:before="0" w:beforeAutospacing="0" w:after="0" w:afterAutospacing="0" w:line="336" w:lineRule="auto"/>
        <w:ind w:left="2457" w:hanging="732"/>
        <w:rPr>
          <w:rFonts w:ascii="Verdana" w:hAnsi="Verdana"/>
          <w:sz w:val="20"/>
          <w:szCs w:val="20"/>
        </w:rPr>
      </w:pPr>
      <w:r w:rsidRPr="00C81934">
        <w:rPr>
          <w:rFonts w:ascii="Verdana" w:hAnsi="Verdana"/>
          <w:sz w:val="20"/>
          <w:szCs w:val="20"/>
        </w:rPr>
        <w:lastRenderedPageBreak/>
        <w:t>-         kwotę wypłaty cyframi i słownie,</w:t>
      </w:r>
    </w:p>
    <w:p w:rsidR="00DF6D22" w:rsidRDefault="00DF6D22" w:rsidP="00DF6D22">
      <w:pPr>
        <w:pStyle w:val="NormalnyWeb"/>
        <w:spacing w:before="0" w:beforeAutospacing="0" w:after="0" w:afterAutospacing="0" w:line="336" w:lineRule="auto"/>
        <w:ind w:left="2457" w:hanging="732"/>
        <w:rPr>
          <w:rFonts w:ascii="Verdana" w:hAnsi="Verdana"/>
          <w:sz w:val="20"/>
          <w:szCs w:val="20"/>
        </w:rPr>
      </w:pPr>
      <w:r w:rsidRPr="00C81934">
        <w:rPr>
          <w:rFonts w:ascii="Verdana" w:hAnsi="Verdana"/>
          <w:sz w:val="20"/>
          <w:szCs w:val="20"/>
        </w:rPr>
        <w:t xml:space="preserve">-         dołącza stosowny załącznik stwierdzający zasadność dokonywanej wypłaty lub w przypadku braku załącznika </w:t>
      </w:r>
      <w:r w:rsidR="00D71153">
        <w:rPr>
          <w:rFonts w:ascii="Verdana" w:hAnsi="Verdana"/>
          <w:sz w:val="20"/>
          <w:szCs w:val="20"/>
        </w:rPr>
        <w:br/>
      </w:r>
      <w:r w:rsidRPr="00C81934">
        <w:rPr>
          <w:rFonts w:ascii="Verdana" w:hAnsi="Verdana"/>
          <w:sz w:val="20"/>
          <w:szCs w:val="20"/>
        </w:rPr>
        <w:t>z odpowiednim zapisem potwierdzającym zasadność wypłaty</w:t>
      </w:r>
      <w:r w:rsidR="00BF0649">
        <w:rPr>
          <w:rFonts w:ascii="Verdana" w:hAnsi="Verdana"/>
          <w:sz w:val="20"/>
          <w:szCs w:val="20"/>
        </w:rPr>
        <w:t>.</w:t>
      </w:r>
    </w:p>
    <w:p w:rsidR="00DF6D22" w:rsidRPr="00C81934" w:rsidRDefault="00DF6D22" w:rsidP="00DF6D22">
      <w:pPr>
        <w:pStyle w:val="NormalnyWeb"/>
        <w:numPr>
          <w:ilvl w:val="0"/>
          <w:numId w:val="11"/>
        </w:numPr>
        <w:spacing w:before="0" w:beforeAutospacing="0" w:after="0" w:afterAutospacing="0" w:line="336" w:lineRule="auto"/>
        <w:jc w:val="both"/>
        <w:rPr>
          <w:rFonts w:ascii="Verdana" w:hAnsi="Verdana"/>
          <w:sz w:val="20"/>
          <w:szCs w:val="20"/>
        </w:rPr>
      </w:pPr>
      <w:r>
        <w:rPr>
          <w:rFonts w:ascii="Verdana" w:hAnsi="Verdana"/>
          <w:sz w:val="20"/>
          <w:szCs w:val="20"/>
        </w:rPr>
        <w:t>Polecenie wypłaty jest zatwierdzane przez Skarbnika i Prezydenta lub upoważnione osoby</w:t>
      </w:r>
      <w:r w:rsidR="00BF0649">
        <w:rPr>
          <w:rFonts w:ascii="Verdana" w:hAnsi="Verdana"/>
          <w:sz w:val="20"/>
          <w:szCs w:val="20"/>
        </w:rPr>
        <w:t>.</w:t>
      </w:r>
    </w:p>
    <w:p w:rsidR="00DF6D22" w:rsidRDefault="00DF6D22" w:rsidP="00DF6D22">
      <w:pPr>
        <w:pStyle w:val="NormalnyWeb"/>
        <w:spacing w:before="0" w:beforeAutospacing="0" w:after="0" w:afterAutospacing="0" w:line="336" w:lineRule="auto"/>
        <w:rPr>
          <w:rFonts w:ascii="Verdana" w:hAnsi="Verdana"/>
          <w:sz w:val="20"/>
          <w:szCs w:val="20"/>
        </w:rPr>
      </w:pPr>
      <w:r w:rsidRPr="00C81934">
        <w:rPr>
          <w:rFonts w:ascii="Verdana" w:hAnsi="Verdana"/>
          <w:sz w:val="20"/>
          <w:szCs w:val="20"/>
        </w:rPr>
        <w:t> </w:t>
      </w:r>
    </w:p>
    <w:p w:rsidR="00DF6D22" w:rsidRDefault="00DF6D22" w:rsidP="00DF6D22">
      <w:pPr>
        <w:pStyle w:val="NormalnyWeb"/>
        <w:numPr>
          <w:ilvl w:val="0"/>
          <w:numId w:val="8"/>
        </w:numPr>
        <w:spacing w:before="0" w:beforeAutospacing="0" w:after="0" w:afterAutospacing="0" w:line="336" w:lineRule="auto"/>
        <w:jc w:val="both"/>
        <w:rPr>
          <w:rFonts w:ascii="Verdana" w:hAnsi="Verdana"/>
          <w:sz w:val="20"/>
          <w:szCs w:val="20"/>
        </w:rPr>
      </w:pPr>
      <w:r>
        <w:rPr>
          <w:rFonts w:ascii="Verdana" w:hAnsi="Verdana"/>
          <w:sz w:val="20"/>
          <w:szCs w:val="20"/>
        </w:rPr>
        <w:t>Lista wypłat z depozytów.</w:t>
      </w:r>
    </w:p>
    <w:p w:rsidR="00DF6D22" w:rsidRDefault="00DF6D22" w:rsidP="00DF6D22">
      <w:pPr>
        <w:pStyle w:val="NormalnyWeb"/>
        <w:numPr>
          <w:ilvl w:val="0"/>
          <w:numId w:val="19"/>
        </w:numPr>
        <w:spacing w:before="0" w:beforeAutospacing="0" w:after="0" w:afterAutospacing="0" w:line="336" w:lineRule="auto"/>
        <w:jc w:val="both"/>
        <w:rPr>
          <w:rFonts w:ascii="Verdana" w:hAnsi="Verdana"/>
          <w:sz w:val="20"/>
          <w:szCs w:val="20"/>
        </w:rPr>
      </w:pPr>
      <w:r>
        <w:rPr>
          <w:rFonts w:ascii="Verdana" w:hAnsi="Verdana"/>
          <w:sz w:val="20"/>
          <w:szCs w:val="20"/>
        </w:rPr>
        <w:t>Wypłata sum depozytowych, z wyjątkiem wadiów i zabezpieczeń należytego wykonania umów następuje na podstawie zatwierdzonego „wykazu sum depozytowych” - wg stanu na koniec poprzedniego miesiąca.</w:t>
      </w:r>
    </w:p>
    <w:p w:rsidR="00DF6D22" w:rsidRDefault="00DF6D22" w:rsidP="00DF6D22">
      <w:pPr>
        <w:pStyle w:val="NormalnyWeb"/>
        <w:numPr>
          <w:ilvl w:val="0"/>
          <w:numId w:val="19"/>
        </w:numPr>
        <w:spacing w:before="0" w:beforeAutospacing="0" w:after="0" w:afterAutospacing="0" w:line="336" w:lineRule="auto"/>
        <w:jc w:val="both"/>
        <w:rPr>
          <w:rFonts w:ascii="Verdana" w:hAnsi="Verdana"/>
          <w:sz w:val="20"/>
          <w:szCs w:val="20"/>
        </w:rPr>
      </w:pPr>
      <w:r>
        <w:rPr>
          <w:rFonts w:ascii="Verdana" w:hAnsi="Verdana"/>
          <w:sz w:val="20"/>
          <w:szCs w:val="20"/>
        </w:rPr>
        <w:t xml:space="preserve">Wykaz sum depozytowych sporządzany jest na zasadach określonych </w:t>
      </w:r>
      <w:r w:rsidR="00D71153">
        <w:rPr>
          <w:rFonts w:ascii="Verdana" w:hAnsi="Verdana"/>
          <w:sz w:val="20"/>
          <w:szCs w:val="20"/>
        </w:rPr>
        <w:br/>
      </w:r>
      <w:r>
        <w:rPr>
          <w:rFonts w:ascii="Verdana" w:hAnsi="Verdana"/>
          <w:sz w:val="20"/>
          <w:szCs w:val="20"/>
        </w:rPr>
        <w:t>w obowiązującej procedurze postępowania w przypadku zwrotu wadiów, kaucji zabezpieczających i innych sum depozytowych w Urzędzie Miasta Opola.</w:t>
      </w:r>
    </w:p>
    <w:p w:rsidR="00DF6D22" w:rsidRDefault="00DF6D22" w:rsidP="00DF6D22">
      <w:pPr>
        <w:pStyle w:val="NormalnyWeb"/>
        <w:numPr>
          <w:ilvl w:val="0"/>
          <w:numId w:val="19"/>
        </w:numPr>
        <w:spacing w:before="0" w:beforeAutospacing="0" w:after="0" w:afterAutospacing="0" w:line="336" w:lineRule="auto"/>
        <w:jc w:val="both"/>
        <w:rPr>
          <w:rFonts w:ascii="Verdana" w:hAnsi="Verdana"/>
          <w:sz w:val="20"/>
          <w:szCs w:val="20"/>
        </w:rPr>
      </w:pPr>
      <w:r>
        <w:rPr>
          <w:rFonts w:ascii="Verdana" w:hAnsi="Verdana"/>
          <w:sz w:val="20"/>
          <w:szCs w:val="20"/>
        </w:rPr>
        <w:t>Lista wypłat z depozytów sporządzana jest przez kasjera na udokumentowanie faktu wypłaty sum depozytowych.</w:t>
      </w:r>
    </w:p>
    <w:p w:rsidR="00DF6D22" w:rsidRDefault="00DF6D22" w:rsidP="00DF6D22">
      <w:pPr>
        <w:pStyle w:val="NormalnyWeb"/>
        <w:numPr>
          <w:ilvl w:val="0"/>
          <w:numId w:val="19"/>
        </w:numPr>
        <w:spacing w:before="0" w:beforeAutospacing="0" w:after="0" w:afterAutospacing="0" w:line="336" w:lineRule="auto"/>
        <w:jc w:val="both"/>
        <w:rPr>
          <w:rFonts w:ascii="Verdana" w:hAnsi="Verdana"/>
          <w:sz w:val="20"/>
          <w:szCs w:val="20"/>
        </w:rPr>
      </w:pPr>
      <w:r>
        <w:rPr>
          <w:rFonts w:ascii="Verdana" w:hAnsi="Verdana"/>
          <w:sz w:val="20"/>
          <w:szCs w:val="20"/>
        </w:rPr>
        <w:t>Lista wypłat z depozytów jest dokumentem wtórnym do wykazu sum depozytowych i jest zatwierdzana po wypłacie sum depozytowych w niej wykazanych w ogólnym trybie określonym w obowiązującej instrukcji obiegu dokumentów.</w:t>
      </w:r>
    </w:p>
    <w:p w:rsidR="00DF6D22" w:rsidRPr="00C81934" w:rsidRDefault="00DF6D22" w:rsidP="00DF6D22">
      <w:pPr>
        <w:pStyle w:val="NormalnyWeb"/>
        <w:numPr>
          <w:ilvl w:val="0"/>
          <w:numId w:val="19"/>
        </w:numPr>
        <w:spacing w:before="0" w:beforeAutospacing="0" w:after="0" w:afterAutospacing="0" w:line="336" w:lineRule="auto"/>
        <w:jc w:val="both"/>
        <w:rPr>
          <w:rFonts w:ascii="Verdana" w:hAnsi="Verdana"/>
          <w:sz w:val="20"/>
          <w:szCs w:val="20"/>
        </w:rPr>
      </w:pPr>
      <w:r>
        <w:rPr>
          <w:rFonts w:ascii="Verdana" w:hAnsi="Verdana"/>
          <w:sz w:val="20"/>
          <w:szCs w:val="20"/>
        </w:rPr>
        <w:t xml:space="preserve">Zatwierdzona lista wypłat z depozytów załączana jest do raportu kasowego przekazywanego komórce księgowości, natomiast wykazy sum depozytowych kasjer przechowuje w odrębnym zbiorze dokumentów </w:t>
      </w:r>
      <w:r w:rsidR="008C0CBC">
        <w:rPr>
          <w:rFonts w:ascii="Verdana" w:hAnsi="Verdana"/>
          <w:sz w:val="20"/>
          <w:szCs w:val="20"/>
        </w:rPr>
        <w:br/>
      </w:r>
      <w:r>
        <w:rPr>
          <w:rFonts w:ascii="Verdana" w:hAnsi="Verdana"/>
          <w:sz w:val="20"/>
          <w:szCs w:val="20"/>
        </w:rPr>
        <w:t>i archiwizuje w ogólnie przyjętym trybie.</w:t>
      </w:r>
    </w:p>
    <w:p w:rsidR="00DF6D22" w:rsidRPr="00C81934" w:rsidRDefault="00DF6D22" w:rsidP="00DF6D22">
      <w:pPr>
        <w:pStyle w:val="NormalnyWeb"/>
        <w:spacing w:before="0" w:beforeAutospacing="0" w:after="0" w:afterAutospacing="0" w:line="336" w:lineRule="auto"/>
        <w:rPr>
          <w:rFonts w:ascii="Verdana" w:hAnsi="Verdana"/>
          <w:sz w:val="20"/>
          <w:szCs w:val="20"/>
        </w:rPr>
      </w:pPr>
    </w:p>
    <w:p w:rsidR="00DF6D22" w:rsidRPr="00C81934" w:rsidRDefault="00DF6D22" w:rsidP="00DF6D22">
      <w:pPr>
        <w:pStyle w:val="NormalnyWeb"/>
        <w:numPr>
          <w:ilvl w:val="0"/>
          <w:numId w:val="8"/>
        </w:numPr>
        <w:spacing w:before="0" w:beforeAutospacing="0" w:after="0" w:afterAutospacing="0" w:line="336" w:lineRule="auto"/>
        <w:jc w:val="both"/>
        <w:rPr>
          <w:rFonts w:ascii="Verdana" w:hAnsi="Verdana"/>
          <w:sz w:val="20"/>
          <w:szCs w:val="20"/>
        </w:rPr>
      </w:pPr>
      <w:r w:rsidRPr="00C81934">
        <w:rPr>
          <w:rFonts w:ascii="Verdana" w:hAnsi="Verdana"/>
          <w:sz w:val="20"/>
          <w:szCs w:val="20"/>
        </w:rPr>
        <w:t>Raport kasowy - „RK".</w:t>
      </w:r>
    </w:p>
    <w:p w:rsidR="00DF6D22" w:rsidRDefault="00DF6D22" w:rsidP="00DF6D22">
      <w:pPr>
        <w:pStyle w:val="NormalnyWeb"/>
        <w:numPr>
          <w:ilvl w:val="0"/>
          <w:numId w:val="12"/>
        </w:numPr>
        <w:spacing w:before="0" w:beforeAutospacing="0" w:after="0" w:afterAutospacing="0" w:line="336" w:lineRule="auto"/>
        <w:jc w:val="both"/>
        <w:rPr>
          <w:rFonts w:ascii="Verdana" w:hAnsi="Verdana"/>
          <w:sz w:val="20"/>
          <w:szCs w:val="20"/>
        </w:rPr>
      </w:pPr>
      <w:r w:rsidRPr="00C81934">
        <w:rPr>
          <w:rFonts w:ascii="Verdana" w:hAnsi="Verdana"/>
          <w:sz w:val="20"/>
          <w:szCs w:val="20"/>
        </w:rPr>
        <w:t xml:space="preserve">Raport kasowy służy do ewidencji wszystkich dowodów kasowych wpłat </w:t>
      </w:r>
      <w:r w:rsidR="00D71153">
        <w:rPr>
          <w:rFonts w:ascii="Verdana" w:hAnsi="Verdana"/>
          <w:sz w:val="20"/>
          <w:szCs w:val="20"/>
        </w:rPr>
        <w:br/>
      </w:r>
      <w:r w:rsidRPr="00C81934">
        <w:rPr>
          <w:rFonts w:ascii="Verdana" w:hAnsi="Verdana"/>
          <w:sz w:val="20"/>
          <w:szCs w:val="20"/>
        </w:rPr>
        <w:t xml:space="preserve">i wypłat dokonywanych przez kasjera w danym dniu, sporządzony </w:t>
      </w:r>
      <w:r w:rsidR="00D71153">
        <w:rPr>
          <w:rFonts w:ascii="Verdana" w:hAnsi="Verdana"/>
          <w:sz w:val="20"/>
          <w:szCs w:val="20"/>
        </w:rPr>
        <w:br/>
      </w:r>
      <w:r w:rsidRPr="00C81934">
        <w:rPr>
          <w:rFonts w:ascii="Verdana" w:hAnsi="Verdana"/>
          <w:sz w:val="20"/>
          <w:szCs w:val="20"/>
        </w:rPr>
        <w:t xml:space="preserve">w systemie komputerowym w porządku chronologicznym, </w:t>
      </w:r>
      <w:r w:rsidR="00D71153">
        <w:rPr>
          <w:rFonts w:ascii="Verdana" w:hAnsi="Verdana"/>
          <w:sz w:val="20"/>
          <w:szCs w:val="20"/>
        </w:rPr>
        <w:br/>
      </w:r>
      <w:r w:rsidRPr="00C81934">
        <w:rPr>
          <w:rFonts w:ascii="Verdana" w:hAnsi="Verdana"/>
          <w:sz w:val="20"/>
          <w:szCs w:val="20"/>
        </w:rPr>
        <w:t>tzn. w kolejności dokonywanych wypłat i wpłat.</w:t>
      </w:r>
    </w:p>
    <w:p w:rsidR="00DF6D22" w:rsidRPr="00C81934" w:rsidRDefault="00DF6D22" w:rsidP="00DF6D22">
      <w:pPr>
        <w:pStyle w:val="NormalnyWeb"/>
        <w:numPr>
          <w:ilvl w:val="0"/>
          <w:numId w:val="12"/>
        </w:numPr>
        <w:spacing w:before="0" w:beforeAutospacing="0" w:after="0" w:afterAutospacing="0" w:line="336" w:lineRule="auto"/>
        <w:jc w:val="both"/>
        <w:rPr>
          <w:rFonts w:ascii="Verdana" w:hAnsi="Verdana"/>
          <w:sz w:val="20"/>
          <w:szCs w:val="20"/>
        </w:rPr>
      </w:pPr>
      <w:r>
        <w:rPr>
          <w:rFonts w:ascii="Verdana" w:hAnsi="Verdana"/>
          <w:sz w:val="20"/>
          <w:szCs w:val="20"/>
        </w:rPr>
        <w:t>Każdy kasjer sporządza niezależnie od innych kasjerów raporty kasowe dla ustalonych tytułów. Numeracja raportów jest ciągła dla danego kasjera i typu raportu.</w:t>
      </w:r>
    </w:p>
    <w:p w:rsidR="00DF6D22" w:rsidRPr="00CC7ABD" w:rsidRDefault="00DF6D22" w:rsidP="00DF6D22">
      <w:pPr>
        <w:pStyle w:val="NormalnyWeb"/>
        <w:numPr>
          <w:ilvl w:val="0"/>
          <w:numId w:val="12"/>
        </w:numPr>
        <w:spacing w:before="0" w:beforeAutospacing="0" w:after="0" w:afterAutospacing="0" w:line="336" w:lineRule="auto"/>
        <w:jc w:val="both"/>
        <w:rPr>
          <w:rFonts w:ascii="Verdana" w:hAnsi="Verdana"/>
          <w:sz w:val="20"/>
          <w:szCs w:val="20"/>
        </w:rPr>
      </w:pPr>
      <w:r w:rsidRPr="00CC7ABD">
        <w:rPr>
          <w:rFonts w:ascii="Verdana" w:hAnsi="Verdana"/>
          <w:sz w:val="20"/>
          <w:szCs w:val="20"/>
        </w:rPr>
        <w:t>Raport kasowy zawiera następujące dane:</w:t>
      </w:r>
    </w:p>
    <w:p w:rsidR="00DF6D22" w:rsidRPr="00C81934" w:rsidRDefault="00DF6D22" w:rsidP="00DF6D22">
      <w:pPr>
        <w:pStyle w:val="NormalnyWeb"/>
        <w:spacing w:before="0" w:beforeAutospacing="0" w:after="0" w:afterAutospacing="0" w:line="336" w:lineRule="auto"/>
        <w:ind w:left="2520" w:hanging="795"/>
        <w:rPr>
          <w:rFonts w:ascii="Verdana" w:hAnsi="Verdana"/>
          <w:sz w:val="20"/>
          <w:szCs w:val="20"/>
        </w:rPr>
      </w:pPr>
      <w:r w:rsidRPr="00C81934">
        <w:rPr>
          <w:rFonts w:ascii="Verdana" w:hAnsi="Verdana"/>
          <w:sz w:val="20"/>
          <w:szCs w:val="20"/>
        </w:rPr>
        <w:t>-         w lewym górnym rogu odbija się pieczęć firmową,</w:t>
      </w:r>
    </w:p>
    <w:p w:rsidR="00DF6D22" w:rsidRPr="00C81934" w:rsidRDefault="00DF6D22" w:rsidP="00DF6D22">
      <w:pPr>
        <w:pStyle w:val="NormalnyWeb"/>
        <w:spacing w:before="0" w:beforeAutospacing="0" w:after="0" w:afterAutospacing="0" w:line="336" w:lineRule="auto"/>
        <w:ind w:left="2520" w:hanging="795"/>
        <w:rPr>
          <w:rFonts w:ascii="Verdana" w:hAnsi="Verdana"/>
          <w:sz w:val="20"/>
          <w:szCs w:val="20"/>
        </w:rPr>
      </w:pPr>
      <w:r w:rsidRPr="00C81934">
        <w:rPr>
          <w:rFonts w:ascii="Verdana" w:hAnsi="Verdana"/>
          <w:sz w:val="20"/>
          <w:szCs w:val="20"/>
        </w:rPr>
        <w:t xml:space="preserve">-         numer raportu kasowego; numer </w:t>
      </w:r>
      <w:r>
        <w:rPr>
          <w:rFonts w:ascii="Verdana" w:hAnsi="Verdana"/>
          <w:sz w:val="20"/>
          <w:szCs w:val="20"/>
        </w:rPr>
        <w:t>nadawany jest automatycznie</w:t>
      </w:r>
      <w:r w:rsidRPr="00C81934">
        <w:rPr>
          <w:rFonts w:ascii="Verdana" w:hAnsi="Verdana"/>
          <w:sz w:val="20"/>
          <w:szCs w:val="20"/>
        </w:rPr>
        <w:t>,</w:t>
      </w:r>
    </w:p>
    <w:p w:rsidR="00DF6D22" w:rsidRPr="00C81934" w:rsidRDefault="00DF6D22" w:rsidP="00DF6D22">
      <w:pPr>
        <w:pStyle w:val="NormalnyWeb"/>
        <w:spacing w:before="0" w:beforeAutospacing="0" w:after="0" w:afterAutospacing="0" w:line="336" w:lineRule="auto"/>
        <w:ind w:left="2520" w:hanging="795"/>
        <w:rPr>
          <w:rFonts w:ascii="Verdana" w:hAnsi="Verdana"/>
          <w:sz w:val="20"/>
          <w:szCs w:val="20"/>
        </w:rPr>
      </w:pPr>
      <w:r w:rsidRPr="00C81934">
        <w:rPr>
          <w:rFonts w:ascii="Verdana" w:hAnsi="Verdana"/>
          <w:sz w:val="20"/>
          <w:szCs w:val="20"/>
        </w:rPr>
        <w:t xml:space="preserve">-          w części tabelarycznej raportu kasowego </w:t>
      </w:r>
      <w:r>
        <w:rPr>
          <w:rFonts w:ascii="Verdana" w:hAnsi="Verdana"/>
          <w:sz w:val="20"/>
          <w:szCs w:val="20"/>
        </w:rPr>
        <w:t>wykazuje się</w:t>
      </w:r>
      <w:r w:rsidRPr="00C81934">
        <w:rPr>
          <w:rFonts w:ascii="Verdana" w:hAnsi="Verdana"/>
          <w:sz w:val="20"/>
          <w:szCs w:val="20"/>
        </w:rPr>
        <w:t xml:space="preserve"> dowody kasowe na bieżąco w układzie chronologicznym w kolejności ich realizacji. </w:t>
      </w:r>
    </w:p>
    <w:p w:rsidR="00DF6D22" w:rsidRPr="000B6DC6" w:rsidRDefault="00DF6D22" w:rsidP="00DF6D22">
      <w:pPr>
        <w:pStyle w:val="NormalnyWeb"/>
        <w:numPr>
          <w:ilvl w:val="0"/>
          <w:numId w:val="12"/>
        </w:numPr>
        <w:spacing w:before="0" w:beforeAutospacing="0" w:after="0" w:afterAutospacing="0" w:line="336" w:lineRule="auto"/>
        <w:jc w:val="both"/>
        <w:rPr>
          <w:rFonts w:ascii="Verdana" w:hAnsi="Verdana"/>
          <w:sz w:val="20"/>
          <w:szCs w:val="20"/>
        </w:rPr>
      </w:pPr>
      <w:r w:rsidRPr="00AE2218">
        <w:rPr>
          <w:rFonts w:ascii="Verdana" w:hAnsi="Verdana"/>
          <w:sz w:val="20"/>
          <w:szCs w:val="20"/>
        </w:rPr>
        <w:lastRenderedPageBreak/>
        <w:t xml:space="preserve">Raport kasowy podlega zsumowaniu. Po ustaleniu obrotów rubryk „przychód", „rozchód" następuje obliczenie pozostałości gotówki na dzień następny w ten sposób, że do stanu poprzedniego wpisanego </w:t>
      </w:r>
      <w:r w:rsidR="00D71153">
        <w:rPr>
          <w:rFonts w:ascii="Verdana" w:hAnsi="Verdana"/>
          <w:sz w:val="20"/>
          <w:szCs w:val="20"/>
        </w:rPr>
        <w:br/>
      </w:r>
      <w:r w:rsidRPr="00AE2218">
        <w:rPr>
          <w:rFonts w:ascii="Verdana" w:hAnsi="Verdana"/>
          <w:sz w:val="20"/>
          <w:szCs w:val="20"/>
        </w:rPr>
        <w:t xml:space="preserve">w wierszu „stan kasy poprzedni", przeniesionego z raportu kasowego za dzień (okres) poprzedni dodaje się obroty przychodowe i odejmuje obroty rozchodowe, a kwota ustalonej pozostałości wpisana jest </w:t>
      </w:r>
      <w:r w:rsidR="00D71153">
        <w:rPr>
          <w:rFonts w:ascii="Verdana" w:hAnsi="Verdana"/>
          <w:sz w:val="20"/>
          <w:szCs w:val="20"/>
        </w:rPr>
        <w:br/>
      </w:r>
      <w:r w:rsidRPr="00AE2218">
        <w:rPr>
          <w:rFonts w:ascii="Verdana" w:hAnsi="Verdana"/>
          <w:sz w:val="20"/>
          <w:szCs w:val="20"/>
        </w:rPr>
        <w:t>w wierszu saldo. Wszystkie wymienione czynności są wykonywane automatycznie w trakcie wprowadzania raportu do wydruku.</w:t>
      </w:r>
    </w:p>
    <w:p w:rsidR="00DF6D22" w:rsidRPr="000C2F12" w:rsidRDefault="00DF6D22" w:rsidP="00DF6D22">
      <w:pPr>
        <w:pStyle w:val="NormalnyWeb"/>
        <w:numPr>
          <w:ilvl w:val="0"/>
          <w:numId w:val="12"/>
        </w:numPr>
        <w:spacing w:before="0" w:beforeAutospacing="0" w:after="0" w:afterAutospacing="0" w:line="336" w:lineRule="auto"/>
        <w:jc w:val="both"/>
        <w:rPr>
          <w:rFonts w:ascii="Verdana" w:hAnsi="Verdana"/>
          <w:sz w:val="20"/>
          <w:szCs w:val="20"/>
        </w:rPr>
      </w:pPr>
      <w:r w:rsidRPr="000C2F12">
        <w:rPr>
          <w:rFonts w:ascii="Verdana" w:hAnsi="Verdana"/>
          <w:sz w:val="20"/>
          <w:szCs w:val="20"/>
        </w:rPr>
        <w:t xml:space="preserve">Raport kasowy sporządza kasjer w dwóch egzemplarzach, oryginał wraz ze wszystkimi </w:t>
      </w:r>
      <w:r>
        <w:rPr>
          <w:rFonts w:ascii="Verdana" w:hAnsi="Verdana"/>
          <w:sz w:val="20"/>
          <w:szCs w:val="20"/>
        </w:rPr>
        <w:t>dowodami źródłowymi</w:t>
      </w:r>
      <w:r w:rsidRPr="000C2F12">
        <w:rPr>
          <w:rFonts w:ascii="Verdana" w:hAnsi="Verdana"/>
          <w:sz w:val="20"/>
          <w:szCs w:val="20"/>
        </w:rPr>
        <w:t xml:space="preserve"> (dowodami przychodowymi </w:t>
      </w:r>
      <w:r w:rsidR="00D71153">
        <w:rPr>
          <w:rFonts w:ascii="Verdana" w:hAnsi="Verdana"/>
          <w:sz w:val="20"/>
          <w:szCs w:val="20"/>
        </w:rPr>
        <w:br/>
      </w:r>
      <w:r w:rsidRPr="000C2F12">
        <w:rPr>
          <w:rFonts w:ascii="Verdana" w:hAnsi="Verdana"/>
          <w:sz w:val="20"/>
          <w:szCs w:val="20"/>
        </w:rPr>
        <w:t xml:space="preserve">i rozchodowymi) ułożonymi chronologicznie, przekazuje do </w:t>
      </w:r>
      <w:r>
        <w:rPr>
          <w:rFonts w:ascii="Verdana" w:hAnsi="Verdana"/>
          <w:sz w:val="20"/>
          <w:szCs w:val="20"/>
        </w:rPr>
        <w:t xml:space="preserve">właściwego referatu w Wydziale Finansowo-Księgowym </w:t>
      </w:r>
      <w:r w:rsidRPr="000C2F12">
        <w:rPr>
          <w:rFonts w:ascii="Verdana" w:hAnsi="Verdana"/>
          <w:sz w:val="20"/>
          <w:szCs w:val="20"/>
        </w:rPr>
        <w:t>za pokwitowaniem na kopii. Kopia raportu kasowego pozostaje w kasie.</w:t>
      </w:r>
    </w:p>
    <w:p w:rsidR="00DF6D22" w:rsidRDefault="00DF6D22" w:rsidP="00DF6D22">
      <w:pPr>
        <w:pStyle w:val="NormalnyWeb"/>
        <w:spacing w:before="0" w:beforeAutospacing="0" w:after="0" w:afterAutospacing="0" w:line="336" w:lineRule="auto"/>
        <w:rPr>
          <w:rFonts w:ascii="Verdana" w:hAnsi="Verdana"/>
          <w:sz w:val="20"/>
          <w:szCs w:val="20"/>
        </w:rPr>
      </w:pPr>
      <w:r w:rsidRPr="00C81934">
        <w:rPr>
          <w:rFonts w:ascii="Verdana" w:hAnsi="Verdana"/>
          <w:sz w:val="20"/>
          <w:szCs w:val="20"/>
        </w:rPr>
        <w:t> </w:t>
      </w:r>
    </w:p>
    <w:p w:rsidR="00DF6D22" w:rsidRPr="00C81934" w:rsidRDefault="00DF6D22" w:rsidP="00DF6D22">
      <w:pPr>
        <w:pStyle w:val="NormalnyWeb"/>
        <w:numPr>
          <w:ilvl w:val="0"/>
          <w:numId w:val="8"/>
        </w:numPr>
        <w:spacing w:before="0" w:beforeAutospacing="0" w:after="0" w:afterAutospacing="0" w:line="336" w:lineRule="auto"/>
        <w:jc w:val="both"/>
        <w:rPr>
          <w:rFonts w:ascii="Verdana" w:hAnsi="Verdana"/>
          <w:sz w:val="20"/>
          <w:szCs w:val="20"/>
        </w:rPr>
      </w:pPr>
      <w:r>
        <w:rPr>
          <w:rFonts w:ascii="Verdana" w:hAnsi="Verdana"/>
          <w:sz w:val="20"/>
          <w:szCs w:val="20"/>
        </w:rPr>
        <w:t>Dowód wypłaty</w:t>
      </w:r>
      <w:r w:rsidRPr="00C81934">
        <w:rPr>
          <w:rFonts w:ascii="Verdana" w:hAnsi="Verdana"/>
          <w:sz w:val="20"/>
          <w:szCs w:val="20"/>
        </w:rPr>
        <w:t xml:space="preserve"> - „</w:t>
      </w:r>
      <w:r>
        <w:rPr>
          <w:rFonts w:ascii="Verdana" w:hAnsi="Verdana"/>
          <w:sz w:val="20"/>
          <w:szCs w:val="20"/>
        </w:rPr>
        <w:t>KW</w:t>
      </w:r>
      <w:r w:rsidRPr="00C81934">
        <w:rPr>
          <w:rFonts w:ascii="Verdana" w:hAnsi="Verdana"/>
          <w:sz w:val="20"/>
          <w:szCs w:val="20"/>
        </w:rPr>
        <w:t>".</w:t>
      </w:r>
    </w:p>
    <w:p w:rsidR="00DF6D22" w:rsidRDefault="00DF6D22" w:rsidP="006F7D38">
      <w:pPr>
        <w:pStyle w:val="NormalnyWeb"/>
        <w:numPr>
          <w:ilvl w:val="0"/>
          <w:numId w:val="21"/>
        </w:numPr>
        <w:spacing w:before="0" w:beforeAutospacing="0" w:after="0" w:afterAutospacing="0" w:line="336" w:lineRule="auto"/>
        <w:jc w:val="both"/>
        <w:rPr>
          <w:rFonts w:ascii="Verdana" w:hAnsi="Verdana"/>
          <w:sz w:val="20"/>
          <w:szCs w:val="20"/>
        </w:rPr>
      </w:pPr>
      <w:r>
        <w:rPr>
          <w:rFonts w:ascii="Verdana" w:hAnsi="Verdana"/>
          <w:sz w:val="20"/>
          <w:szCs w:val="20"/>
        </w:rPr>
        <w:t xml:space="preserve">Dowód wypłaty KW jest wyłącznie dokumentem zastępczym stosowanym w przypadku wyłączenia z raportu kasowego dowodów źródłowych </w:t>
      </w:r>
      <w:r w:rsidR="008C0CBC">
        <w:rPr>
          <w:rFonts w:ascii="Verdana" w:hAnsi="Verdana"/>
          <w:sz w:val="20"/>
          <w:szCs w:val="20"/>
        </w:rPr>
        <w:br/>
      </w:r>
      <w:r>
        <w:rPr>
          <w:rFonts w:ascii="Verdana" w:hAnsi="Verdana"/>
          <w:sz w:val="20"/>
          <w:szCs w:val="20"/>
        </w:rPr>
        <w:t>(w szczególności kosztowych) do innych rejestrów (zbiorów dokumentów). Dowód wypłaty KW zastępuje dowód źródłowy w raporcie kasowym.</w:t>
      </w:r>
    </w:p>
    <w:p w:rsidR="00DF6D22" w:rsidRDefault="00DF6D22" w:rsidP="006F7D38">
      <w:pPr>
        <w:pStyle w:val="NormalnyWeb"/>
        <w:numPr>
          <w:ilvl w:val="0"/>
          <w:numId w:val="21"/>
        </w:numPr>
        <w:spacing w:before="0" w:beforeAutospacing="0" w:after="0" w:afterAutospacing="0" w:line="336" w:lineRule="auto"/>
        <w:jc w:val="both"/>
        <w:rPr>
          <w:rFonts w:ascii="Verdana" w:hAnsi="Verdana"/>
          <w:sz w:val="20"/>
          <w:szCs w:val="20"/>
        </w:rPr>
      </w:pPr>
      <w:r>
        <w:rPr>
          <w:rFonts w:ascii="Verdana" w:hAnsi="Verdana"/>
          <w:sz w:val="20"/>
          <w:szCs w:val="20"/>
        </w:rPr>
        <w:t xml:space="preserve">Dowód wypłaty KW jest drukowany z programu komputerowego </w:t>
      </w:r>
      <w:r w:rsidR="00D71153">
        <w:rPr>
          <w:rFonts w:ascii="Verdana" w:hAnsi="Verdana"/>
          <w:sz w:val="20"/>
          <w:szCs w:val="20"/>
        </w:rPr>
        <w:br/>
      </w:r>
      <w:r>
        <w:rPr>
          <w:rFonts w:ascii="Verdana" w:hAnsi="Verdana"/>
          <w:sz w:val="20"/>
          <w:szCs w:val="20"/>
        </w:rPr>
        <w:t>i zawiera:</w:t>
      </w:r>
    </w:p>
    <w:p w:rsidR="00DF6D22" w:rsidRPr="00C81934" w:rsidRDefault="00DF6D22" w:rsidP="00DF6D22">
      <w:pPr>
        <w:pStyle w:val="NormalnyWeb"/>
        <w:spacing w:before="0" w:beforeAutospacing="0" w:after="0" w:afterAutospacing="0" w:line="336" w:lineRule="auto"/>
        <w:ind w:left="2520" w:hanging="795"/>
        <w:rPr>
          <w:rFonts w:ascii="Verdana" w:hAnsi="Verdana"/>
          <w:sz w:val="20"/>
          <w:szCs w:val="20"/>
        </w:rPr>
      </w:pPr>
      <w:r w:rsidRPr="00C81934">
        <w:rPr>
          <w:rFonts w:ascii="Verdana" w:hAnsi="Verdana"/>
          <w:sz w:val="20"/>
          <w:szCs w:val="20"/>
        </w:rPr>
        <w:t>-         w lewym górnym rogu odbija się pieczęć firmową,</w:t>
      </w:r>
    </w:p>
    <w:p w:rsidR="00DF6D22" w:rsidRDefault="00DF6D22" w:rsidP="00DF6D22">
      <w:pPr>
        <w:pStyle w:val="NormalnyWeb"/>
        <w:spacing w:before="0" w:beforeAutospacing="0" w:after="0" w:afterAutospacing="0" w:line="336" w:lineRule="auto"/>
        <w:ind w:left="2520" w:hanging="795"/>
        <w:rPr>
          <w:rFonts w:ascii="Verdana" w:hAnsi="Verdana"/>
          <w:sz w:val="20"/>
          <w:szCs w:val="20"/>
        </w:rPr>
      </w:pPr>
      <w:r w:rsidRPr="00C81934">
        <w:rPr>
          <w:rFonts w:ascii="Verdana" w:hAnsi="Verdana"/>
          <w:sz w:val="20"/>
          <w:szCs w:val="20"/>
        </w:rPr>
        <w:t>-         numer raportu kasowego</w:t>
      </w:r>
      <w:r>
        <w:rPr>
          <w:rFonts w:ascii="Verdana" w:hAnsi="Verdana"/>
          <w:sz w:val="20"/>
          <w:szCs w:val="20"/>
        </w:rPr>
        <w:t xml:space="preserve"> i pozycji w raporcie</w:t>
      </w:r>
      <w:r w:rsidRPr="00C81934">
        <w:rPr>
          <w:rFonts w:ascii="Verdana" w:hAnsi="Verdana"/>
          <w:sz w:val="20"/>
          <w:szCs w:val="20"/>
        </w:rPr>
        <w:t xml:space="preserve"> </w:t>
      </w:r>
      <w:r>
        <w:rPr>
          <w:rFonts w:ascii="Verdana" w:hAnsi="Verdana"/>
          <w:sz w:val="20"/>
          <w:szCs w:val="20"/>
        </w:rPr>
        <w:t>nadawane automatycznie</w:t>
      </w:r>
      <w:r w:rsidRPr="00C81934">
        <w:rPr>
          <w:rFonts w:ascii="Verdana" w:hAnsi="Verdana"/>
          <w:sz w:val="20"/>
          <w:szCs w:val="20"/>
        </w:rPr>
        <w:t>,</w:t>
      </w:r>
    </w:p>
    <w:p w:rsidR="00DF6D22" w:rsidRDefault="00DF6D22" w:rsidP="00DF6D22">
      <w:pPr>
        <w:pStyle w:val="NormalnyWeb"/>
        <w:spacing w:before="0" w:beforeAutospacing="0" w:after="0" w:afterAutospacing="0" w:line="336" w:lineRule="auto"/>
        <w:ind w:left="2520" w:hanging="795"/>
        <w:rPr>
          <w:rFonts w:ascii="Verdana" w:hAnsi="Verdana"/>
          <w:sz w:val="20"/>
          <w:szCs w:val="20"/>
        </w:rPr>
      </w:pPr>
      <w:r>
        <w:rPr>
          <w:rFonts w:ascii="Verdana" w:hAnsi="Verdana"/>
          <w:sz w:val="20"/>
          <w:szCs w:val="20"/>
        </w:rPr>
        <w:t>-</w:t>
      </w:r>
      <w:r>
        <w:rPr>
          <w:rFonts w:ascii="Verdana" w:hAnsi="Verdana"/>
          <w:sz w:val="20"/>
          <w:szCs w:val="20"/>
        </w:rPr>
        <w:tab/>
        <w:t>wskazanie komu i za co została wypłacona gotówka</w:t>
      </w:r>
      <w:r w:rsidR="00BF0649">
        <w:rPr>
          <w:rFonts w:ascii="Verdana" w:hAnsi="Verdana"/>
          <w:sz w:val="20"/>
          <w:szCs w:val="20"/>
        </w:rPr>
        <w:t>,</w:t>
      </w:r>
    </w:p>
    <w:p w:rsidR="00DF6D22" w:rsidRPr="00C81934" w:rsidRDefault="00DF6D22" w:rsidP="00DF6D22">
      <w:pPr>
        <w:pStyle w:val="NormalnyWeb"/>
        <w:spacing w:before="0" w:beforeAutospacing="0" w:after="0" w:afterAutospacing="0" w:line="336" w:lineRule="auto"/>
        <w:ind w:left="2520" w:hanging="795"/>
        <w:rPr>
          <w:rFonts w:ascii="Verdana" w:hAnsi="Verdana"/>
          <w:sz w:val="20"/>
          <w:szCs w:val="20"/>
        </w:rPr>
      </w:pPr>
      <w:r>
        <w:rPr>
          <w:rFonts w:ascii="Verdana" w:hAnsi="Verdana"/>
          <w:sz w:val="20"/>
          <w:szCs w:val="20"/>
        </w:rPr>
        <w:t>-</w:t>
      </w:r>
      <w:r>
        <w:rPr>
          <w:rFonts w:ascii="Verdana" w:hAnsi="Verdana"/>
          <w:sz w:val="20"/>
          <w:szCs w:val="20"/>
        </w:rPr>
        <w:tab/>
        <w:t>wskazanie w którym rejestrze (zbiorze dokumentów) znajduje się dowód źródłowy zastępowany przez dowód wypłaty KW</w:t>
      </w:r>
      <w:r w:rsidR="00BF0649">
        <w:rPr>
          <w:rFonts w:ascii="Verdana" w:hAnsi="Verdana"/>
          <w:sz w:val="20"/>
          <w:szCs w:val="20"/>
        </w:rPr>
        <w:t>.</w:t>
      </w:r>
    </w:p>
    <w:p w:rsidR="00DF6D22" w:rsidRDefault="00DF6D22" w:rsidP="006F7D38">
      <w:pPr>
        <w:pStyle w:val="NormalnyWeb"/>
        <w:numPr>
          <w:ilvl w:val="0"/>
          <w:numId w:val="21"/>
        </w:numPr>
        <w:spacing w:before="0" w:beforeAutospacing="0" w:after="0" w:afterAutospacing="0" w:line="336" w:lineRule="auto"/>
        <w:jc w:val="both"/>
        <w:rPr>
          <w:rFonts w:ascii="Verdana" w:hAnsi="Verdana"/>
          <w:sz w:val="20"/>
          <w:szCs w:val="20"/>
        </w:rPr>
      </w:pPr>
      <w:r>
        <w:rPr>
          <w:rFonts w:ascii="Verdana" w:hAnsi="Verdana"/>
          <w:sz w:val="20"/>
          <w:szCs w:val="20"/>
        </w:rPr>
        <w:t>Dowód wypłaty KW jest wystawiany i podpisywany przez pracownika referatu księgowości dokonującego wyłączenia dokumentu źródłowego do odrębnego zbioru. Dowód KW nie wymaga zatwierdzenia.</w:t>
      </w:r>
    </w:p>
    <w:p w:rsidR="00DF6D22" w:rsidRDefault="00DF6D22" w:rsidP="006F7D38">
      <w:pPr>
        <w:pStyle w:val="NormalnyWeb"/>
        <w:numPr>
          <w:ilvl w:val="0"/>
          <w:numId w:val="21"/>
        </w:numPr>
        <w:spacing w:before="0" w:beforeAutospacing="0" w:after="0" w:afterAutospacing="0" w:line="336" w:lineRule="auto"/>
        <w:jc w:val="both"/>
        <w:rPr>
          <w:rFonts w:ascii="Verdana" w:hAnsi="Verdana"/>
          <w:sz w:val="20"/>
          <w:szCs w:val="20"/>
        </w:rPr>
      </w:pPr>
      <w:r>
        <w:rPr>
          <w:rFonts w:ascii="Verdana" w:hAnsi="Verdana"/>
          <w:sz w:val="20"/>
          <w:szCs w:val="20"/>
        </w:rPr>
        <w:t>Nie wystawia się dowodu KW w przypadku gdy dowodem zastępczym jest potwierdzona za zgodność kopia listy wypłat.</w:t>
      </w:r>
    </w:p>
    <w:p w:rsidR="00DF6D22" w:rsidRDefault="00DF6D22" w:rsidP="00DF6D22">
      <w:pPr>
        <w:pStyle w:val="NormalnyWeb"/>
        <w:spacing w:before="0" w:beforeAutospacing="0" w:after="0" w:afterAutospacing="0" w:line="336" w:lineRule="auto"/>
        <w:jc w:val="both"/>
        <w:rPr>
          <w:rFonts w:ascii="Verdana" w:hAnsi="Verdana"/>
          <w:sz w:val="20"/>
          <w:szCs w:val="20"/>
        </w:rPr>
      </w:pPr>
    </w:p>
    <w:p w:rsidR="00DF6D22" w:rsidRDefault="00DF6D22" w:rsidP="007171BF">
      <w:pPr>
        <w:pStyle w:val="NormalnyWeb"/>
        <w:numPr>
          <w:ilvl w:val="0"/>
          <w:numId w:val="8"/>
        </w:numPr>
        <w:spacing w:before="0" w:beforeAutospacing="0" w:after="0" w:afterAutospacing="0" w:line="336" w:lineRule="auto"/>
        <w:jc w:val="both"/>
        <w:rPr>
          <w:rFonts w:ascii="Verdana" w:hAnsi="Verdana"/>
          <w:sz w:val="20"/>
          <w:szCs w:val="20"/>
        </w:rPr>
      </w:pPr>
      <w:r>
        <w:rPr>
          <w:rFonts w:ascii="Verdana" w:hAnsi="Verdana"/>
          <w:sz w:val="20"/>
          <w:szCs w:val="20"/>
        </w:rPr>
        <w:t>Dowód zastępczy – potwierdzona za zgodność kopia listy wypłat</w:t>
      </w:r>
      <w:r w:rsidR="00EF3515">
        <w:rPr>
          <w:rFonts w:ascii="Verdana" w:hAnsi="Verdana"/>
          <w:sz w:val="20"/>
          <w:szCs w:val="20"/>
        </w:rPr>
        <w:t>.</w:t>
      </w:r>
    </w:p>
    <w:p w:rsidR="00DF6D22" w:rsidRDefault="00DF6D22" w:rsidP="00DF6D22">
      <w:pPr>
        <w:pStyle w:val="NormalnyWeb"/>
        <w:numPr>
          <w:ilvl w:val="0"/>
          <w:numId w:val="18"/>
        </w:numPr>
        <w:spacing w:before="0" w:beforeAutospacing="0" w:after="0" w:afterAutospacing="0" w:line="336" w:lineRule="auto"/>
        <w:jc w:val="both"/>
        <w:rPr>
          <w:rFonts w:ascii="Verdana" w:hAnsi="Verdana"/>
          <w:sz w:val="20"/>
          <w:szCs w:val="20"/>
        </w:rPr>
      </w:pPr>
      <w:r>
        <w:rPr>
          <w:rFonts w:ascii="Verdana" w:hAnsi="Verdana"/>
          <w:sz w:val="20"/>
          <w:szCs w:val="20"/>
        </w:rPr>
        <w:t xml:space="preserve">Kopia listy wypłat stanowi zastępczy dowód kasowy w przypadku gdy na podstawie pojedynczej listy dokonano wypłat ujętych w więcej </w:t>
      </w:r>
      <w:r w:rsidR="00D71153">
        <w:rPr>
          <w:rFonts w:ascii="Verdana" w:hAnsi="Verdana"/>
          <w:sz w:val="20"/>
          <w:szCs w:val="20"/>
        </w:rPr>
        <w:br/>
      </w:r>
      <w:r>
        <w:rPr>
          <w:rFonts w:ascii="Verdana" w:hAnsi="Verdana"/>
          <w:sz w:val="20"/>
          <w:szCs w:val="20"/>
        </w:rPr>
        <w:t>niż jednym raporcie kasowym, lub gdy oryginał listy został wyłączony do innego rejestru (zbioru dokumentów).</w:t>
      </w:r>
    </w:p>
    <w:p w:rsidR="00DF6D22" w:rsidRDefault="00DF6D22" w:rsidP="00DF6D22">
      <w:pPr>
        <w:pStyle w:val="NormalnyWeb"/>
        <w:numPr>
          <w:ilvl w:val="0"/>
          <w:numId w:val="18"/>
        </w:numPr>
        <w:spacing w:before="0" w:beforeAutospacing="0" w:after="0" w:afterAutospacing="0" w:line="336" w:lineRule="auto"/>
        <w:jc w:val="both"/>
        <w:rPr>
          <w:rFonts w:ascii="Verdana" w:hAnsi="Verdana"/>
          <w:sz w:val="20"/>
          <w:szCs w:val="20"/>
        </w:rPr>
      </w:pPr>
      <w:r>
        <w:rPr>
          <w:rFonts w:ascii="Verdana" w:hAnsi="Verdana"/>
          <w:sz w:val="20"/>
          <w:szCs w:val="20"/>
        </w:rPr>
        <w:t xml:space="preserve">Kopia listy załączana jest do raportu kasowego, w którym następowały wypłaty na jej podstawie, i podlega oznaczeniu symbolem rejestru </w:t>
      </w:r>
      <w:r w:rsidR="00D71153">
        <w:rPr>
          <w:rFonts w:ascii="Verdana" w:hAnsi="Verdana"/>
          <w:sz w:val="20"/>
          <w:szCs w:val="20"/>
        </w:rPr>
        <w:br/>
      </w:r>
      <w:r>
        <w:rPr>
          <w:rFonts w:ascii="Verdana" w:hAnsi="Verdana"/>
          <w:sz w:val="20"/>
          <w:szCs w:val="20"/>
        </w:rPr>
        <w:lastRenderedPageBreak/>
        <w:t xml:space="preserve">i numerem kolejnym w rejestrze w którym znajduje się oryginał (dowód źródłowy). </w:t>
      </w:r>
    </w:p>
    <w:p w:rsidR="00DF6D22" w:rsidRPr="00C81934" w:rsidRDefault="00DF6D22" w:rsidP="00DF6D22">
      <w:pPr>
        <w:pStyle w:val="NormalnyWeb"/>
        <w:spacing w:before="0" w:beforeAutospacing="0" w:after="0" w:afterAutospacing="0" w:line="336" w:lineRule="auto"/>
        <w:ind w:left="1080"/>
        <w:jc w:val="both"/>
        <w:rPr>
          <w:rFonts w:ascii="Verdana" w:hAnsi="Verdana"/>
          <w:sz w:val="20"/>
          <w:szCs w:val="20"/>
        </w:rPr>
      </w:pPr>
    </w:p>
    <w:p w:rsidR="00DF6D22"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Pr>
          <w:rStyle w:val="Pogrubienie"/>
          <w:rFonts w:ascii="Verdana" w:hAnsi="Verdana"/>
          <w:sz w:val="20"/>
          <w:szCs w:val="20"/>
        </w:rPr>
        <w:t>Obsługa kart płatniczych</w:t>
      </w:r>
    </w:p>
    <w:p w:rsidR="00DF6D22" w:rsidRDefault="00DF6D22" w:rsidP="00DF6D22">
      <w:pPr>
        <w:pStyle w:val="NormalnyWeb"/>
        <w:spacing w:before="0" w:beforeAutospacing="0" w:after="0" w:afterAutospacing="0" w:line="336" w:lineRule="auto"/>
        <w:jc w:val="center"/>
        <w:rPr>
          <w:rStyle w:val="Pogrubienie"/>
          <w:rFonts w:ascii="Verdana" w:hAnsi="Verdana"/>
          <w:sz w:val="20"/>
          <w:szCs w:val="20"/>
        </w:rPr>
      </w:pPr>
    </w:p>
    <w:p w:rsidR="00DF6D22" w:rsidRDefault="00DF6D22" w:rsidP="00DF6D22">
      <w:pPr>
        <w:pStyle w:val="NormalnyWeb"/>
        <w:numPr>
          <w:ilvl w:val="0"/>
          <w:numId w:val="17"/>
        </w:numPr>
        <w:spacing w:before="0" w:beforeAutospacing="0" w:after="0" w:afterAutospacing="0" w:line="336" w:lineRule="auto"/>
        <w:jc w:val="both"/>
        <w:rPr>
          <w:rFonts w:ascii="Verdana" w:hAnsi="Verdana"/>
          <w:sz w:val="20"/>
          <w:szCs w:val="20"/>
        </w:rPr>
      </w:pPr>
      <w:r w:rsidRPr="00737CD8">
        <w:rPr>
          <w:rFonts w:ascii="Verdana" w:hAnsi="Verdana"/>
          <w:sz w:val="20"/>
          <w:szCs w:val="20"/>
        </w:rPr>
        <w:t>Kasy przyjmują wpłaty kartami płatniczymi na zasadach określonych niniejszą instrukcją</w:t>
      </w:r>
      <w:r>
        <w:rPr>
          <w:rFonts w:ascii="Verdana" w:hAnsi="Verdana"/>
          <w:sz w:val="20"/>
          <w:szCs w:val="20"/>
        </w:rPr>
        <w:t>, oraz na zasadach określonych w umowie z operatorem terminali płatniczych. Kasy nie dokonują operacji uznaniowych z użyciem kart płatniczych, ani innych usług, które potencjalnie mogą być wykonywane za pośrednictwem kart płatniczych.</w:t>
      </w:r>
    </w:p>
    <w:p w:rsidR="00DF6D22" w:rsidRDefault="00DF6D22" w:rsidP="00DF6D22">
      <w:pPr>
        <w:pStyle w:val="NormalnyWeb"/>
        <w:numPr>
          <w:ilvl w:val="0"/>
          <w:numId w:val="17"/>
        </w:numPr>
        <w:spacing w:before="0" w:beforeAutospacing="0" w:after="0" w:afterAutospacing="0" w:line="336" w:lineRule="auto"/>
        <w:jc w:val="both"/>
        <w:rPr>
          <w:rFonts w:ascii="Verdana" w:hAnsi="Verdana"/>
          <w:sz w:val="20"/>
          <w:szCs w:val="20"/>
        </w:rPr>
      </w:pPr>
      <w:r>
        <w:rPr>
          <w:rFonts w:ascii="Verdana" w:hAnsi="Verdana"/>
          <w:sz w:val="20"/>
          <w:szCs w:val="20"/>
        </w:rPr>
        <w:t>Kasjer winien się zapoznać z treścią umowy z operatorem terminali płatniczych, oraz wszelkimi instrukcjami obsługi i bezpieczeństwa, w szczególności w zakresie zakresu obsługiwanych rodzajów kart, bezpieczeństwa obrotu kartowego oraz zasad posługiwania się terminalem kart płatniczych, oraz przestrzegać postanowień tam zawartych.</w:t>
      </w:r>
    </w:p>
    <w:p w:rsidR="00DF6D22" w:rsidRDefault="00DF6D22" w:rsidP="00DF6D22">
      <w:pPr>
        <w:pStyle w:val="NormalnyWeb"/>
        <w:numPr>
          <w:ilvl w:val="0"/>
          <w:numId w:val="17"/>
        </w:numPr>
        <w:spacing w:before="0" w:beforeAutospacing="0" w:after="0" w:afterAutospacing="0" w:line="336" w:lineRule="auto"/>
        <w:jc w:val="both"/>
        <w:rPr>
          <w:rFonts w:ascii="Verdana" w:hAnsi="Verdana"/>
          <w:sz w:val="20"/>
          <w:szCs w:val="20"/>
        </w:rPr>
      </w:pPr>
      <w:r>
        <w:rPr>
          <w:rFonts w:ascii="Verdana" w:hAnsi="Verdana"/>
          <w:sz w:val="20"/>
          <w:szCs w:val="20"/>
        </w:rPr>
        <w:t>Kasjer winien być przeszkolony w zakresie obsługi terminala kart płatniczych.</w:t>
      </w:r>
    </w:p>
    <w:p w:rsidR="00DF6D22" w:rsidRDefault="00DF6D22" w:rsidP="00DF6D22">
      <w:pPr>
        <w:pStyle w:val="NormalnyWeb"/>
        <w:numPr>
          <w:ilvl w:val="0"/>
          <w:numId w:val="17"/>
        </w:numPr>
        <w:spacing w:before="0" w:beforeAutospacing="0" w:after="0" w:afterAutospacing="0" w:line="336" w:lineRule="auto"/>
        <w:jc w:val="both"/>
        <w:rPr>
          <w:rFonts w:ascii="Verdana" w:hAnsi="Verdana"/>
          <w:sz w:val="20"/>
          <w:szCs w:val="20"/>
        </w:rPr>
      </w:pPr>
      <w:r>
        <w:rPr>
          <w:rFonts w:ascii="Verdana" w:hAnsi="Verdana"/>
          <w:sz w:val="20"/>
          <w:szCs w:val="20"/>
        </w:rPr>
        <w:t xml:space="preserve">Kasjer winien przestrzegać zasad bezpieczeństwa w obrocie kartowym, </w:t>
      </w:r>
      <w:r w:rsidR="00D71153">
        <w:rPr>
          <w:rFonts w:ascii="Verdana" w:hAnsi="Verdana"/>
          <w:sz w:val="20"/>
          <w:szCs w:val="20"/>
        </w:rPr>
        <w:br/>
      </w:r>
      <w:r>
        <w:rPr>
          <w:rFonts w:ascii="Verdana" w:hAnsi="Verdana"/>
          <w:sz w:val="20"/>
          <w:szCs w:val="20"/>
        </w:rPr>
        <w:t>w szczególności w zakresie:</w:t>
      </w:r>
    </w:p>
    <w:p w:rsidR="00DF6D22" w:rsidRDefault="00DF6D22" w:rsidP="00DF6D22">
      <w:pPr>
        <w:pStyle w:val="NormalnyWeb"/>
        <w:numPr>
          <w:ilvl w:val="1"/>
          <w:numId w:val="17"/>
        </w:numPr>
        <w:spacing w:before="0" w:beforeAutospacing="0" w:after="0" w:afterAutospacing="0" w:line="336" w:lineRule="auto"/>
        <w:jc w:val="both"/>
        <w:rPr>
          <w:rFonts w:ascii="Verdana" w:hAnsi="Verdana"/>
          <w:sz w:val="20"/>
          <w:szCs w:val="20"/>
        </w:rPr>
      </w:pPr>
      <w:r>
        <w:rPr>
          <w:rFonts w:ascii="Verdana" w:hAnsi="Verdana"/>
          <w:sz w:val="20"/>
          <w:szCs w:val="20"/>
        </w:rPr>
        <w:t>Weryfikac</w:t>
      </w:r>
      <w:r w:rsidR="00BF0649">
        <w:rPr>
          <w:rFonts w:ascii="Verdana" w:hAnsi="Verdana"/>
          <w:sz w:val="20"/>
          <w:szCs w:val="20"/>
        </w:rPr>
        <w:t>ji stanu i autentyczności karty.</w:t>
      </w:r>
    </w:p>
    <w:p w:rsidR="00DF6D22" w:rsidRDefault="00DF6D22" w:rsidP="00DF6D22">
      <w:pPr>
        <w:pStyle w:val="NormalnyWeb"/>
        <w:numPr>
          <w:ilvl w:val="1"/>
          <w:numId w:val="17"/>
        </w:numPr>
        <w:spacing w:before="0" w:beforeAutospacing="0" w:after="0" w:afterAutospacing="0" w:line="336" w:lineRule="auto"/>
        <w:jc w:val="both"/>
        <w:rPr>
          <w:rFonts w:ascii="Verdana" w:hAnsi="Verdana"/>
          <w:sz w:val="20"/>
          <w:szCs w:val="20"/>
        </w:rPr>
      </w:pPr>
      <w:r>
        <w:rPr>
          <w:rFonts w:ascii="Verdana" w:hAnsi="Verdana"/>
          <w:sz w:val="20"/>
          <w:szCs w:val="20"/>
        </w:rPr>
        <w:t>Weryfikacji podpisu na karcie, a w razie kon</w:t>
      </w:r>
      <w:r w:rsidR="00BF0649">
        <w:rPr>
          <w:rFonts w:ascii="Verdana" w:hAnsi="Verdana"/>
          <w:sz w:val="20"/>
          <w:szCs w:val="20"/>
        </w:rPr>
        <w:t>ieczności tożsamości posiadacza.</w:t>
      </w:r>
    </w:p>
    <w:p w:rsidR="00DF6D22" w:rsidRDefault="00DF6D22" w:rsidP="00DF6D22">
      <w:pPr>
        <w:pStyle w:val="NormalnyWeb"/>
        <w:numPr>
          <w:ilvl w:val="1"/>
          <w:numId w:val="17"/>
        </w:numPr>
        <w:spacing w:before="0" w:beforeAutospacing="0" w:after="0" w:afterAutospacing="0" w:line="336" w:lineRule="auto"/>
        <w:jc w:val="both"/>
        <w:rPr>
          <w:rFonts w:ascii="Verdana" w:hAnsi="Verdana"/>
          <w:sz w:val="20"/>
          <w:szCs w:val="20"/>
        </w:rPr>
      </w:pPr>
      <w:r>
        <w:rPr>
          <w:rFonts w:ascii="Verdana" w:hAnsi="Verdana"/>
          <w:sz w:val="20"/>
          <w:szCs w:val="20"/>
        </w:rPr>
        <w:t xml:space="preserve">Kontroli transmisji transakcji z terminala kart płatniczych do operatora </w:t>
      </w:r>
      <w:r w:rsidR="00D71153">
        <w:rPr>
          <w:rFonts w:ascii="Verdana" w:hAnsi="Verdana"/>
          <w:sz w:val="20"/>
          <w:szCs w:val="20"/>
        </w:rPr>
        <w:br/>
      </w:r>
      <w:r>
        <w:rPr>
          <w:rFonts w:ascii="Verdana" w:hAnsi="Verdana"/>
          <w:sz w:val="20"/>
          <w:szCs w:val="20"/>
        </w:rPr>
        <w:t>i potwierdzenia tej transmisji odp</w:t>
      </w:r>
      <w:r w:rsidR="00BF0649">
        <w:rPr>
          <w:rFonts w:ascii="Verdana" w:hAnsi="Verdana"/>
          <w:sz w:val="20"/>
          <w:szCs w:val="20"/>
        </w:rPr>
        <w:t>owiednim wydrukiem.</w:t>
      </w:r>
    </w:p>
    <w:p w:rsidR="00DF6D22" w:rsidRDefault="00DF6D22" w:rsidP="00DF6D22">
      <w:pPr>
        <w:pStyle w:val="NormalnyWeb"/>
        <w:numPr>
          <w:ilvl w:val="1"/>
          <w:numId w:val="17"/>
        </w:numPr>
        <w:spacing w:before="0" w:beforeAutospacing="0" w:after="0" w:afterAutospacing="0" w:line="336" w:lineRule="auto"/>
        <w:jc w:val="both"/>
        <w:rPr>
          <w:rFonts w:ascii="Verdana" w:hAnsi="Verdana"/>
          <w:sz w:val="20"/>
          <w:szCs w:val="20"/>
        </w:rPr>
      </w:pPr>
      <w:r>
        <w:rPr>
          <w:rFonts w:ascii="Verdana" w:hAnsi="Verdana"/>
          <w:sz w:val="20"/>
          <w:szCs w:val="20"/>
        </w:rPr>
        <w:t>Innych zasad i reguł określonych przez operatora w umowie,</w:t>
      </w:r>
      <w:r w:rsidR="00A64F8F">
        <w:rPr>
          <w:rFonts w:ascii="Verdana" w:hAnsi="Verdana"/>
          <w:sz w:val="20"/>
          <w:szCs w:val="20"/>
        </w:rPr>
        <w:t xml:space="preserve"> instrukcjach obsługi terminali</w:t>
      </w:r>
      <w:r>
        <w:rPr>
          <w:rFonts w:ascii="Verdana" w:hAnsi="Verdana"/>
          <w:sz w:val="20"/>
          <w:szCs w:val="20"/>
        </w:rPr>
        <w:t xml:space="preserve"> i instrukcjach bezpieczeństwa transakcji kartowych.</w:t>
      </w:r>
    </w:p>
    <w:p w:rsidR="00DF6D22" w:rsidRDefault="00DF6D22" w:rsidP="00DF6D22">
      <w:pPr>
        <w:pStyle w:val="NormalnyWeb"/>
        <w:numPr>
          <w:ilvl w:val="0"/>
          <w:numId w:val="17"/>
        </w:numPr>
        <w:spacing w:before="0" w:beforeAutospacing="0" w:after="0" w:afterAutospacing="0" w:line="336" w:lineRule="auto"/>
        <w:jc w:val="both"/>
        <w:rPr>
          <w:rFonts w:ascii="Verdana" w:hAnsi="Verdana"/>
          <w:sz w:val="20"/>
          <w:szCs w:val="20"/>
        </w:rPr>
      </w:pPr>
      <w:r>
        <w:rPr>
          <w:rFonts w:ascii="Verdana" w:hAnsi="Verdana"/>
          <w:sz w:val="20"/>
          <w:szCs w:val="20"/>
        </w:rPr>
        <w:t>Jednej kasie przyporządkowany jest jeden terminal kart płatniczych.</w:t>
      </w:r>
    </w:p>
    <w:p w:rsidR="00DF6D22" w:rsidRDefault="00DF6D22" w:rsidP="00DF6D22">
      <w:pPr>
        <w:pStyle w:val="NormalnyWeb"/>
        <w:numPr>
          <w:ilvl w:val="0"/>
          <w:numId w:val="17"/>
        </w:numPr>
        <w:spacing w:before="0" w:beforeAutospacing="0" w:after="0" w:afterAutospacing="0" w:line="336" w:lineRule="auto"/>
        <w:jc w:val="both"/>
        <w:rPr>
          <w:rFonts w:ascii="Verdana" w:hAnsi="Verdana"/>
          <w:sz w:val="20"/>
          <w:szCs w:val="20"/>
        </w:rPr>
      </w:pPr>
      <w:r>
        <w:rPr>
          <w:rFonts w:ascii="Verdana" w:hAnsi="Verdana"/>
          <w:sz w:val="20"/>
          <w:szCs w:val="20"/>
        </w:rPr>
        <w:t>Obsługa transakcji kartami płatniczymi odbywa się dwupoziomowo, to jest z jednoczesnym wykorzystaniem systemu KSAT i terminala kart płatniczych.</w:t>
      </w:r>
    </w:p>
    <w:p w:rsidR="00DF6D22" w:rsidRDefault="00DF6D22" w:rsidP="00DF6D22">
      <w:pPr>
        <w:pStyle w:val="NormalnyWeb"/>
        <w:numPr>
          <w:ilvl w:val="0"/>
          <w:numId w:val="17"/>
        </w:numPr>
        <w:spacing w:before="0" w:beforeAutospacing="0" w:after="0" w:afterAutospacing="0" w:line="336" w:lineRule="auto"/>
        <w:jc w:val="both"/>
        <w:rPr>
          <w:rFonts w:ascii="Verdana" w:hAnsi="Verdana"/>
          <w:sz w:val="20"/>
          <w:szCs w:val="20"/>
        </w:rPr>
      </w:pPr>
      <w:r>
        <w:rPr>
          <w:rFonts w:ascii="Verdana" w:hAnsi="Verdana"/>
          <w:sz w:val="20"/>
          <w:szCs w:val="20"/>
        </w:rPr>
        <w:t>Do obsługi transakcji kartami płatniczymi w systemie KSAT służą odrębne dokumenty kasowe, którymi są:</w:t>
      </w:r>
    </w:p>
    <w:p w:rsidR="00DF6D22" w:rsidRPr="00FC5003" w:rsidRDefault="00DF6D22" w:rsidP="00DF6D22">
      <w:pPr>
        <w:pStyle w:val="NormalnyWeb"/>
        <w:numPr>
          <w:ilvl w:val="1"/>
          <w:numId w:val="17"/>
        </w:numPr>
        <w:spacing w:before="0" w:beforeAutospacing="0" w:after="0" w:afterAutospacing="0" w:line="336" w:lineRule="auto"/>
        <w:jc w:val="both"/>
        <w:rPr>
          <w:rFonts w:ascii="Verdana" w:hAnsi="Verdana"/>
          <w:sz w:val="20"/>
          <w:szCs w:val="20"/>
        </w:rPr>
      </w:pPr>
      <w:r>
        <w:rPr>
          <w:rFonts w:ascii="Verdana" w:hAnsi="Verdana"/>
          <w:sz w:val="20"/>
          <w:szCs w:val="20"/>
        </w:rPr>
        <w:t>Raporty transakcji kartami płatniczymi, które tworzy się na bazie wykazu raportów kasowych zawartych w § 8 ust 15, z tym że ich symbol poprzedza litera „K”, a nazwę uzupełnia się dopiskiem „karty płatnicze”.</w:t>
      </w:r>
      <w:r w:rsidRPr="001D0EBC">
        <w:rPr>
          <w:rFonts w:ascii="Verdana" w:hAnsi="Verdana"/>
          <w:sz w:val="20"/>
          <w:szCs w:val="20"/>
        </w:rPr>
        <w:t xml:space="preserve"> </w:t>
      </w:r>
      <w:r w:rsidRPr="00FC5003">
        <w:rPr>
          <w:rFonts w:ascii="Verdana" w:hAnsi="Verdana"/>
          <w:sz w:val="20"/>
          <w:szCs w:val="20"/>
        </w:rPr>
        <w:t xml:space="preserve">Raport </w:t>
      </w:r>
      <w:r>
        <w:rPr>
          <w:rFonts w:ascii="Verdana" w:hAnsi="Verdana"/>
          <w:sz w:val="20"/>
          <w:szCs w:val="20"/>
        </w:rPr>
        <w:t>transakcji kartami płatniczymi sporządza się na zasadach określonych dla raportów kasowych, przy czym</w:t>
      </w:r>
      <w:r w:rsidRPr="00FC5003">
        <w:rPr>
          <w:rFonts w:ascii="Verdana" w:hAnsi="Verdana"/>
          <w:sz w:val="20"/>
          <w:szCs w:val="20"/>
        </w:rPr>
        <w:t xml:space="preserve"> służy do ewidencji wszystkich dowodów </w:t>
      </w:r>
      <w:r>
        <w:rPr>
          <w:rFonts w:ascii="Verdana" w:hAnsi="Verdana"/>
          <w:sz w:val="20"/>
          <w:szCs w:val="20"/>
        </w:rPr>
        <w:t xml:space="preserve">„KPK” potwierdzeń zapłat kartą płatniczą, </w:t>
      </w:r>
      <w:r w:rsidRPr="00FC5003">
        <w:rPr>
          <w:rFonts w:ascii="Verdana" w:hAnsi="Verdana"/>
          <w:sz w:val="20"/>
          <w:szCs w:val="20"/>
        </w:rPr>
        <w:t xml:space="preserve">dokonywanych przez kasjera </w:t>
      </w:r>
      <w:r w:rsidR="008C0CBC">
        <w:rPr>
          <w:rFonts w:ascii="Verdana" w:hAnsi="Verdana"/>
          <w:sz w:val="20"/>
          <w:szCs w:val="20"/>
        </w:rPr>
        <w:br/>
      </w:r>
      <w:r w:rsidRPr="00FC5003">
        <w:rPr>
          <w:rFonts w:ascii="Verdana" w:hAnsi="Verdana"/>
          <w:sz w:val="20"/>
          <w:szCs w:val="20"/>
        </w:rPr>
        <w:t>w danym dniu</w:t>
      </w:r>
      <w:r>
        <w:rPr>
          <w:rFonts w:ascii="Verdana" w:hAnsi="Verdana"/>
          <w:sz w:val="20"/>
          <w:szCs w:val="20"/>
        </w:rPr>
        <w:t xml:space="preserve"> i nie zawiera dowodów rozchodowych. Raporty te nie podlegają zasadzie ciągłości sald, przez co należy rozumieć, że saldo otwarcia w nowym dziennym raporcie jest zawsze zerowe.</w:t>
      </w:r>
    </w:p>
    <w:p w:rsidR="00DF6D22" w:rsidRDefault="00DF6D22" w:rsidP="00DF6D22">
      <w:pPr>
        <w:pStyle w:val="NormalnyWeb"/>
        <w:numPr>
          <w:ilvl w:val="1"/>
          <w:numId w:val="17"/>
        </w:numPr>
        <w:spacing w:before="0" w:beforeAutospacing="0" w:after="0" w:afterAutospacing="0" w:line="336" w:lineRule="auto"/>
        <w:jc w:val="both"/>
        <w:rPr>
          <w:rFonts w:ascii="Verdana" w:hAnsi="Verdana"/>
          <w:sz w:val="20"/>
          <w:szCs w:val="20"/>
        </w:rPr>
      </w:pPr>
      <w:r>
        <w:rPr>
          <w:rFonts w:ascii="Verdana" w:hAnsi="Verdana"/>
          <w:sz w:val="20"/>
          <w:szCs w:val="20"/>
        </w:rPr>
        <w:t>dowody „KPK” – potwierdzenia zapłaty kartą płatniczą, które</w:t>
      </w:r>
      <w:r w:rsidRPr="00C24D18">
        <w:rPr>
          <w:rFonts w:ascii="Verdana" w:hAnsi="Verdana"/>
          <w:sz w:val="20"/>
          <w:szCs w:val="20"/>
        </w:rPr>
        <w:t xml:space="preserve"> </w:t>
      </w:r>
      <w:r>
        <w:rPr>
          <w:rFonts w:ascii="Verdana" w:hAnsi="Verdana"/>
          <w:sz w:val="20"/>
          <w:szCs w:val="20"/>
        </w:rPr>
        <w:t>są sporządzane na zasadach określonych dla dowodów KP. W dowodzie „KPK” wpisuje się dodatkowo numer potwierdzenia transakcji z terminala kart płatniczych.</w:t>
      </w:r>
    </w:p>
    <w:p w:rsidR="00DF6D22" w:rsidRDefault="00DF6D22" w:rsidP="00DF6D22">
      <w:pPr>
        <w:pStyle w:val="NormalnyWeb"/>
        <w:numPr>
          <w:ilvl w:val="0"/>
          <w:numId w:val="17"/>
        </w:numPr>
        <w:spacing w:before="0" w:beforeAutospacing="0" w:after="0" w:afterAutospacing="0" w:line="336" w:lineRule="auto"/>
        <w:jc w:val="both"/>
        <w:rPr>
          <w:rFonts w:ascii="Verdana" w:hAnsi="Verdana"/>
          <w:sz w:val="20"/>
          <w:szCs w:val="20"/>
        </w:rPr>
      </w:pPr>
      <w:r w:rsidRPr="00C24D18">
        <w:rPr>
          <w:rFonts w:ascii="Verdana" w:hAnsi="Verdana"/>
          <w:sz w:val="20"/>
          <w:szCs w:val="20"/>
        </w:rPr>
        <w:lastRenderedPageBreak/>
        <w:t xml:space="preserve">Kasjer </w:t>
      </w:r>
      <w:r>
        <w:rPr>
          <w:rFonts w:ascii="Verdana" w:hAnsi="Verdana"/>
          <w:sz w:val="20"/>
          <w:szCs w:val="20"/>
        </w:rPr>
        <w:t>przyjmując wpłatę kartą płatniczą wprowadza transakcję do terminala kart płatniczych i realizuje za jego pośrednictwem transakcję. W przypadku prawidłowej transakcji</w:t>
      </w:r>
      <w:r w:rsidRPr="001D1562">
        <w:rPr>
          <w:rFonts w:ascii="Verdana" w:hAnsi="Verdana"/>
          <w:sz w:val="20"/>
          <w:szCs w:val="20"/>
        </w:rPr>
        <w:t xml:space="preserve"> </w:t>
      </w:r>
      <w:r>
        <w:rPr>
          <w:rFonts w:ascii="Verdana" w:hAnsi="Verdana"/>
          <w:sz w:val="20"/>
          <w:szCs w:val="20"/>
        </w:rPr>
        <w:t xml:space="preserve">sporządza dowód „KPK”, wydaje klientowi oryginał dowodu wraz </w:t>
      </w:r>
      <w:r w:rsidR="00433E00">
        <w:rPr>
          <w:rFonts w:ascii="Verdana" w:hAnsi="Verdana"/>
          <w:sz w:val="20"/>
          <w:szCs w:val="20"/>
        </w:rPr>
        <w:br/>
      </w:r>
      <w:r>
        <w:rPr>
          <w:rFonts w:ascii="Verdana" w:hAnsi="Verdana"/>
          <w:sz w:val="20"/>
          <w:szCs w:val="20"/>
        </w:rPr>
        <w:t>z potwierdzeniem z terminala kart płatniczych (odcinek dla klienta). Kopię dowodu KPK i potwierdzenie z terminala kart płatniczych (odcinek dla wystawcy) załącza do raportu transakcji kartami płatniczymi. Jeżeli klient zamierza dokonać kilku odrębnych wpłat zalecana jest ich łączna realizacja jedną transakcją na terminalu kart płatniczych, przy czym transakcje te potwierdza się odrębnymi indywidualnymi dla poszczególnych zapłat dowodami KPK. Transakcje można grupować wyłącznie w obrębie jednego docelowego rachunku bankowego, zatem łączna realizacja transakcji dotyczy wyłącznie przypadku gdy kilka wpłat dotyczy pojedynczego rachunku bankowego (np. opłaty skarbowej, lub rachunku dochodów podatkowych, lub rachunku dochodów Skarbu Państwa, itp.). Potwierdzenie z terminala załącza się do jednego z dokumentów KPK a fak</w:t>
      </w:r>
      <w:r w:rsidR="00AD4395">
        <w:rPr>
          <w:rFonts w:ascii="Verdana" w:hAnsi="Verdana"/>
          <w:sz w:val="20"/>
          <w:szCs w:val="20"/>
        </w:rPr>
        <w:t>t</w:t>
      </w:r>
      <w:r>
        <w:rPr>
          <w:rFonts w:ascii="Verdana" w:hAnsi="Verdana"/>
          <w:sz w:val="20"/>
          <w:szCs w:val="20"/>
        </w:rPr>
        <w:t xml:space="preserve"> ten odnotowuje się w treści pozostałych dokumentów KPK sporządzonych do tej transakcji.</w:t>
      </w:r>
    </w:p>
    <w:p w:rsidR="00DF6D22" w:rsidRDefault="00DF6D22" w:rsidP="00DF6D22">
      <w:pPr>
        <w:pStyle w:val="NormalnyWeb"/>
        <w:numPr>
          <w:ilvl w:val="0"/>
          <w:numId w:val="17"/>
        </w:numPr>
        <w:spacing w:before="0" w:beforeAutospacing="0" w:after="0" w:afterAutospacing="0" w:line="336" w:lineRule="auto"/>
        <w:jc w:val="both"/>
        <w:rPr>
          <w:rFonts w:ascii="Verdana" w:hAnsi="Verdana"/>
          <w:sz w:val="20"/>
          <w:szCs w:val="20"/>
        </w:rPr>
      </w:pPr>
      <w:r>
        <w:rPr>
          <w:rFonts w:ascii="Verdana" w:hAnsi="Verdana"/>
          <w:sz w:val="20"/>
          <w:szCs w:val="20"/>
        </w:rPr>
        <w:t xml:space="preserve">Następnego dnia roboczego po dniu w którym dokonano transakcji z wykorzystaniem terminala kart płatniczych dokonuje się kontroli transmisji danych z terminala kart płatniczych do operatora terminali. Kasjer zobowiązany jest sporządzić raport transakcji z terminala kart płatniczych, celem rozliczenia dokonanych transakcji. Raport należy zweryfikować z raportami transakcji płatniczych z systemu księgowego i </w:t>
      </w:r>
      <w:r w:rsidR="00AD4395">
        <w:rPr>
          <w:rFonts w:ascii="Verdana" w:hAnsi="Verdana"/>
          <w:sz w:val="20"/>
          <w:szCs w:val="20"/>
        </w:rPr>
        <w:t>sprawdzić</w:t>
      </w:r>
      <w:r>
        <w:rPr>
          <w:rFonts w:ascii="Verdana" w:hAnsi="Verdana"/>
          <w:sz w:val="20"/>
          <w:szCs w:val="20"/>
        </w:rPr>
        <w:t xml:space="preserve"> ich zgodność. W przypadku nieobecności kasjera który dokonywał transakcji na terminalu w dniu poprzednim, czynności powyższe dokonywane są przez osobę zastępującą kasjera, lub kierownika Referatu Rozliczeń Budżetowych.</w:t>
      </w:r>
    </w:p>
    <w:p w:rsidR="00DF6D22" w:rsidRDefault="00DF6D22" w:rsidP="00DF6D22">
      <w:pPr>
        <w:pStyle w:val="NormalnyWeb"/>
        <w:spacing w:before="0" w:beforeAutospacing="0" w:after="0" w:afterAutospacing="0" w:line="336" w:lineRule="auto"/>
        <w:ind w:left="720"/>
        <w:jc w:val="both"/>
        <w:rPr>
          <w:rFonts w:ascii="Verdana" w:hAnsi="Verdana"/>
          <w:sz w:val="20"/>
          <w:szCs w:val="20"/>
        </w:rPr>
      </w:pPr>
    </w:p>
    <w:p w:rsidR="0080693E" w:rsidRDefault="0080693E" w:rsidP="00DF6D22">
      <w:pPr>
        <w:pStyle w:val="NormalnyWeb"/>
        <w:spacing w:before="0" w:beforeAutospacing="0" w:after="0" w:afterAutospacing="0" w:line="336" w:lineRule="auto"/>
        <w:ind w:left="720"/>
        <w:jc w:val="both"/>
        <w:rPr>
          <w:rFonts w:ascii="Verdana" w:hAnsi="Verdana"/>
          <w:sz w:val="20"/>
          <w:szCs w:val="20"/>
        </w:rPr>
      </w:pPr>
    </w:p>
    <w:p w:rsidR="00DF6D22" w:rsidRDefault="00DF6D22" w:rsidP="00DF6D22">
      <w:pPr>
        <w:pStyle w:val="NormalnyWeb"/>
        <w:numPr>
          <w:ilvl w:val="0"/>
          <w:numId w:val="15"/>
        </w:numPr>
        <w:spacing w:before="0" w:beforeAutospacing="0" w:after="0" w:afterAutospacing="0" w:line="336" w:lineRule="auto"/>
        <w:jc w:val="center"/>
        <w:rPr>
          <w:rStyle w:val="Pogrubienie"/>
          <w:rFonts w:ascii="Verdana" w:hAnsi="Verdana"/>
          <w:sz w:val="20"/>
          <w:szCs w:val="20"/>
        </w:rPr>
      </w:pPr>
      <w:r w:rsidRPr="00C81934">
        <w:rPr>
          <w:rStyle w:val="Pogrubienie"/>
          <w:rFonts w:ascii="Verdana" w:hAnsi="Verdana"/>
          <w:sz w:val="20"/>
          <w:szCs w:val="20"/>
        </w:rPr>
        <w:t>Kontrola kasy.</w:t>
      </w:r>
    </w:p>
    <w:p w:rsidR="00DF6D22" w:rsidRPr="00C81934" w:rsidRDefault="00DF6D22" w:rsidP="00DF6D22">
      <w:pPr>
        <w:pStyle w:val="NormalnyWeb"/>
        <w:spacing w:before="0" w:beforeAutospacing="0" w:after="0" w:afterAutospacing="0" w:line="336" w:lineRule="auto"/>
        <w:jc w:val="center"/>
        <w:rPr>
          <w:rFonts w:ascii="Verdana" w:hAnsi="Verdana"/>
          <w:sz w:val="20"/>
          <w:szCs w:val="20"/>
        </w:rPr>
      </w:pPr>
    </w:p>
    <w:p w:rsidR="00DF6D22" w:rsidRPr="00C81934" w:rsidRDefault="00DF6D22" w:rsidP="00DF6D22">
      <w:pPr>
        <w:pStyle w:val="NormalnyWeb"/>
        <w:numPr>
          <w:ilvl w:val="0"/>
          <w:numId w:val="13"/>
        </w:numPr>
        <w:spacing w:before="0" w:beforeAutospacing="0" w:after="0" w:afterAutospacing="0" w:line="336" w:lineRule="auto"/>
        <w:jc w:val="both"/>
        <w:rPr>
          <w:rFonts w:ascii="Verdana" w:hAnsi="Verdana"/>
          <w:sz w:val="20"/>
          <w:szCs w:val="20"/>
        </w:rPr>
      </w:pPr>
      <w:r>
        <w:rPr>
          <w:rFonts w:ascii="Verdana" w:hAnsi="Verdana"/>
          <w:sz w:val="20"/>
          <w:szCs w:val="20"/>
        </w:rPr>
        <w:t>Kasa podlega kontroli bieżącej,</w:t>
      </w:r>
      <w:r w:rsidRPr="00C81934">
        <w:rPr>
          <w:rFonts w:ascii="Verdana" w:hAnsi="Verdana"/>
          <w:sz w:val="20"/>
          <w:szCs w:val="20"/>
        </w:rPr>
        <w:t xml:space="preserve"> okresowej</w:t>
      </w:r>
      <w:r>
        <w:rPr>
          <w:rFonts w:ascii="Verdana" w:hAnsi="Verdana"/>
          <w:sz w:val="20"/>
          <w:szCs w:val="20"/>
        </w:rPr>
        <w:t xml:space="preserve"> i doraźnej</w:t>
      </w:r>
      <w:r w:rsidRPr="00C81934">
        <w:rPr>
          <w:rFonts w:ascii="Verdana" w:hAnsi="Verdana"/>
          <w:sz w:val="20"/>
          <w:szCs w:val="20"/>
        </w:rPr>
        <w:t>.</w:t>
      </w:r>
    </w:p>
    <w:p w:rsidR="00DF6D22" w:rsidRPr="00C81934" w:rsidRDefault="00DF6D22" w:rsidP="00DF6D22">
      <w:pPr>
        <w:pStyle w:val="NormalnyWeb"/>
        <w:numPr>
          <w:ilvl w:val="0"/>
          <w:numId w:val="13"/>
        </w:numPr>
        <w:spacing w:before="0" w:beforeAutospacing="0" w:after="0" w:afterAutospacing="0" w:line="336" w:lineRule="auto"/>
        <w:jc w:val="both"/>
        <w:rPr>
          <w:rFonts w:ascii="Verdana" w:hAnsi="Verdana"/>
          <w:sz w:val="20"/>
          <w:szCs w:val="20"/>
        </w:rPr>
      </w:pPr>
      <w:r w:rsidRPr="00C81934">
        <w:rPr>
          <w:rFonts w:ascii="Verdana" w:hAnsi="Verdana"/>
          <w:sz w:val="20"/>
          <w:szCs w:val="20"/>
        </w:rPr>
        <w:t>Kontrola bieżąca kasy może ograniczyć się do sprawdzenia wszystkich dokumentów dotyczących operacji kasowych pod względem formalnym i</w:t>
      </w:r>
      <w:r>
        <w:rPr>
          <w:rFonts w:ascii="Verdana" w:hAnsi="Verdana"/>
          <w:sz w:val="20"/>
          <w:szCs w:val="20"/>
        </w:rPr>
        <w:t> </w:t>
      </w:r>
      <w:r w:rsidRPr="00C81934">
        <w:rPr>
          <w:rFonts w:ascii="Verdana" w:hAnsi="Verdana"/>
          <w:sz w:val="20"/>
          <w:szCs w:val="20"/>
        </w:rPr>
        <w:t xml:space="preserve">rachunkowym. Przeprowadzenie kontroli potwierdza kontrolujący swoim podpisem. </w:t>
      </w:r>
    </w:p>
    <w:p w:rsidR="00DF6D22" w:rsidRPr="00C81934" w:rsidRDefault="00DF6D22" w:rsidP="00DF6D22">
      <w:pPr>
        <w:pStyle w:val="NormalnyWeb"/>
        <w:numPr>
          <w:ilvl w:val="0"/>
          <w:numId w:val="13"/>
        </w:numPr>
        <w:spacing w:before="0" w:beforeAutospacing="0" w:after="0" w:afterAutospacing="0" w:line="336" w:lineRule="auto"/>
        <w:jc w:val="both"/>
        <w:rPr>
          <w:rFonts w:ascii="Verdana" w:hAnsi="Verdana"/>
          <w:sz w:val="20"/>
          <w:szCs w:val="20"/>
        </w:rPr>
      </w:pPr>
      <w:r w:rsidRPr="00C81934">
        <w:rPr>
          <w:rFonts w:ascii="Verdana" w:hAnsi="Verdana"/>
          <w:sz w:val="20"/>
          <w:szCs w:val="20"/>
        </w:rPr>
        <w:t>Kontrola okresowa kasy powinna nastąpić, co najmniej w następujących terminach:</w:t>
      </w:r>
    </w:p>
    <w:p w:rsidR="00DF6D22" w:rsidRPr="00C81934" w:rsidRDefault="00DF6D22" w:rsidP="00DF6D22">
      <w:pPr>
        <w:pStyle w:val="NormalnyWeb"/>
        <w:spacing w:before="0" w:beforeAutospacing="0" w:after="0" w:afterAutospacing="0" w:line="336" w:lineRule="auto"/>
        <w:ind w:left="708"/>
        <w:jc w:val="both"/>
        <w:rPr>
          <w:rFonts w:ascii="Verdana" w:hAnsi="Verdana"/>
          <w:sz w:val="20"/>
          <w:szCs w:val="20"/>
        </w:rPr>
      </w:pPr>
      <w:r w:rsidRPr="00C81934">
        <w:rPr>
          <w:rFonts w:ascii="Verdana" w:hAnsi="Verdana"/>
          <w:sz w:val="20"/>
          <w:szCs w:val="20"/>
        </w:rPr>
        <w:t>-          w dniu, w którym stwierdzono włamanie, uszkodzenie kasy,</w:t>
      </w:r>
    </w:p>
    <w:p w:rsidR="00DF6D22" w:rsidRPr="00C81934" w:rsidRDefault="00DF6D22" w:rsidP="00DF6D22">
      <w:pPr>
        <w:pStyle w:val="NormalnyWeb"/>
        <w:spacing w:before="0" w:beforeAutospacing="0" w:after="0" w:afterAutospacing="0" w:line="336" w:lineRule="auto"/>
        <w:ind w:left="708"/>
        <w:jc w:val="both"/>
        <w:rPr>
          <w:rFonts w:ascii="Verdana" w:hAnsi="Verdana"/>
          <w:sz w:val="20"/>
          <w:szCs w:val="20"/>
        </w:rPr>
      </w:pPr>
      <w:r w:rsidRPr="00C81934">
        <w:rPr>
          <w:rFonts w:ascii="Verdana" w:hAnsi="Verdana"/>
          <w:sz w:val="20"/>
          <w:szCs w:val="20"/>
        </w:rPr>
        <w:t>-          na 31 grudnia każdego roku obrotowego,</w:t>
      </w:r>
    </w:p>
    <w:p w:rsidR="00DF6D22" w:rsidRDefault="00DF6D22" w:rsidP="00DF6D22">
      <w:pPr>
        <w:pStyle w:val="NormalnyWeb"/>
        <w:spacing w:before="0" w:beforeAutospacing="0" w:after="0" w:afterAutospacing="0" w:line="336" w:lineRule="auto"/>
        <w:ind w:left="708"/>
        <w:jc w:val="both"/>
        <w:rPr>
          <w:rFonts w:ascii="Verdana" w:hAnsi="Verdana"/>
          <w:sz w:val="20"/>
          <w:szCs w:val="20"/>
        </w:rPr>
      </w:pPr>
      <w:r w:rsidRPr="000C2F12">
        <w:rPr>
          <w:rFonts w:ascii="Verdana" w:hAnsi="Verdana"/>
          <w:sz w:val="20"/>
          <w:szCs w:val="20"/>
        </w:rPr>
        <w:t>-          w dniu poprzedzającym</w:t>
      </w:r>
      <w:r w:rsidR="00BF0649">
        <w:rPr>
          <w:rFonts w:ascii="Verdana" w:hAnsi="Verdana"/>
          <w:sz w:val="20"/>
          <w:szCs w:val="20"/>
        </w:rPr>
        <w:t xml:space="preserve"> zmianę formy prawnej jednostki,</w:t>
      </w:r>
    </w:p>
    <w:p w:rsidR="00DF6D22" w:rsidRPr="00453B6C" w:rsidRDefault="00DF6D22" w:rsidP="00DF6D22">
      <w:pPr>
        <w:pStyle w:val="NormalnyWeb"/>
        <w:spacing w:before="0" w:beforeAutospacing="0" w:after="0" w:afterAutospacing="0" w:line="336" w:lineRule="auto"/>
        <w:ind w:left="1440" w:hanging="732"/>
        <w:jc w:val="both"/>
        <w:rPr>
          <w:rFonts w:ascii="Verdana" w:hAnsi="Verdana"/>
          <w:color w:val="000000" w:themeColor="text1"/>
          <w:sz w:val="20"/>
          <w:szCs w:val="20"/>
        </w:rPr>
      </w:pPr>
      <w:r>
        <w:rPr>
          <w:rFonts w:ascii="Verdana" w:hAnsi="Verdana"/>
          <w:sz w:val="20"/>
          <w:szCs w:val="20"/>
        </w:rPr>
        <w:t>-</w:t>
      </w:r>
      <w:r>
        <w:rPr>
          <w:rFonts w:ascii="Verdana" w:hAnsi="Verdana"/>
          <w:sz w:val="20"/>
          <w:szCs w:val="20"/>
        </w:rPr>
        <w:tab/>
        <w:t xml:space="preserve">doraźnie, w ramach bieżącej kontroli, </w:t>
      </w:r>
      <w:r w:rsidRPr="003639B0">
        <w:rPr>
          <w:rFonts w:ascii="Verdana" w:hAnsi="Verdana"/>
          <w:sz w:val="20"/>
          <w:szCs w:val="20"/>
        </w:rPr>
        <w:t xml:space="preserve">nie rzadziej niż 2 razy w roku </w:t>
      </w:r>
      <w:r w:rsidRPr="00453B6C">
        <w:rPr>
          <w:rFonts w:ascii="Verdana" w:hAnsi="Verdana"/>
          <w:color w:val="000000" w:themeColor="text1"/>
          <w:sz w:val="20"/>
          <w:szCs w:val="20"/>
        </w:rPr>
        <w:t>obrachunkowym.</w:t>
      </w:r>
    </w:p>
    <w:p w:rsidR="00DF6D22" w:rsidRPr="0080693E" w:rsidRDefault="00DF6D22" w:rsidP="00DF6D22">
      <w:pPr>
        <w:pStyle w:val="NormalnyWeb"/>
        <w:numPr>
          <w:ilvl w:val="0"/>
          <w:numId w:val="13"/>
        </w:numPr>
        <w:spacing w:before="0" w:beforeAutospacing="0" w:after="0" w:afterAutospacing="0" w:line="336" w:lineRule="auto"/>
        <w:jc w:val="both"/>
        <w:rPr>
          <w:rFonts w:ascii="Verdana" w:hAnsi="Verdana"/>
          <w:color w:val="00B050"/>
          <w:sz w:val="20"/>
          <w:szCs w:val="20"/>
        </w:rPr>
      </w:pPr>
      <w:r w:rsidRPr="00453B6C">
        <w:rPr>
          <w:rFonts w:ascii="Verdana" w:hAnsi="Verdana"/>
          <w:color w:val="000000" w:themeColor="text1"/>
          <w:sz w:val="20"/>
          <w:szCs w:val="20"/>
        </w:rPr>
        <w:t xml:space="preserve">Kontrolę doraźną kasy przeprowadza się </w:t>
      </w:r>
      <w:r w:rsidR="003639B0" w:rsidRPr="00453B6C">
        <w:rPr>
          <w:rFonts w:ascii="Verdana" w:hAnsi="Verdana"/>
          <w:color w:val="000000" w:themeColor="text1"/>
          <w:sz w:val="20"/>
          <w:szCs w:val="20"/>
        </w:rPr>
        <w:t xml:space="preserve">również w </w:t>
      </w:r>
      <w:r w:rsidRPr="00453B6C">
        <w:rPr>
          <w:rFonts w:ascii="Verdana" w:hAnsi="Verdana"/>
          <w:color w:val="000000" w:themeColor="text1"/>
          <w:sz w:val="20"/>
          <w:szCs w:val="20"/>
        </w:rPr>
        <w:t xml:space="preserve">przypadku absencji </w:t>
      </w:r>
      <w:r w:rsidRPr="00034C14">
        <w:rPr>
          <w:rFonts w:ascii="Verdana" w:hAnsi="Verdana"/>
          <w:sz w:val="20"/>
          <w:szCs w:val="20"/>
        </w:rPr>
        <w:t>chorobowej lub innej dłuższej nieobecności kasjera.</w:t>
      </w:r>
      <w:r w:rsidR="0085760E" w:rsidRPr="00034C14">
        <w:rPr>
          <w:rFonts w:ascii="Verdana" w:hAnsi="Verdana"/>
          <w:sz w:val="20"/>
          <w:szCs w:val="20"/>
        </w:rPr>
        <w:t xml:space="preserve"> Otwarcie kasy następuje protokolarnie, po pobraniu kluczy zdeponowanych w banku.</w:t>
      </w:r>
    </w:p>
    <w:p w:rsidR="00DF6D22" w:rsidRPr="000C2F12" w:rsidRDefault="00DF6D22" w:rsidP="00DF6D22">
      <w:pPr>
        <w:pStyle w:val="NormalnyWeb"/>
        <w:numPr>
          <w:ilvl w:val="0"/>
          <w:numId w:val="13"/>
        </w:numPr>
        <w:spacing w:before="0" w:beforeAutospacing="0" w:after="0" w:afterAutospacing="0" w:line="336" w:lineRule="auto"/>
        <w:jc w:val="both"/>
        <w:rPr>
          <w:rFonts w:ascii="Verdana" w:hAnsi="Verdana"/>
          <w:sz w:val="20"/>
          <w:szCs w:val="20"/>
        </w:rPr>
      </w:pPr>
      <w:r>
        <w:rPr>
          <w:rFonts w:ascii="Verdana" w:hAnsi="Verdana"/>
          <w:sz w:val="20"/>
          <w:szCs w:val="20"/>
        </w:rPr>
        <w:lastRenderedPageBreak/>
        <w:t>Kontrolę określoną w ust. 3 organizuje i przeprowadza Referat Inw</w:t>
      </w:r>
      <w:r w:rsidR="008D6608">
        <w:rPr>
          <w:rFonts w:ascii="Verdana" w:hAnsi="Verdana"/>
          <w:sz w:val="20"/>
          <w:szCs w:val="20"/>
        </w:rPr>
        <w:t>entaryzacji w Wydziale Budżetu.</w:t>
      </w:r>
    </w:p>
    <w:p w:rsidR="00005E4C" w:rsidRDefault="00005E4C"/>
    <w:sectPr w:rsidR="00005E4C" w:rsidSect="007752B8">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F1" w:rsidRDefault="00A858F1">
      <w:r>
        <w:separator/>
      </w:r>
    </w:p>
  </w:endnote>
  <w:endnote w:type="continuationSeparator" w:id="0">
    <w:p w:rsidR="00A858F1" w:rsidRDefault="00A8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69" w:rsidRDefault="00B94A85" w:rsidP="00117CEB">
    <w:pPr>
      <w:pStyle w:val="Stopka"/>
      <w:tabs>
        <w:tab w:val="clear" w:pos="4536"/>
        <w:tab w:val="center" w:pos="4500"/>
        <w:tab w:val="left" w:pos="5040"/>
      </w:tabs>
      <w:rPr>
        <w:sz w:val="16"/>
        <w:szCs w:val="16"/>
      </w:rPr>
    </w:pPr>
    <w:r w:rsidRPr="00670BC4">
      <w:rPr>
        <w:sz w:val="16"/>
        <w:szCs w:val="16"/>
      </w:rPr>
      <w:t xml:space="preserve">Załącznik do zarządzenia </w:t>
    </w:r>
    <w:r w:rsidR="00F26C34">
      <w:rPr>
        <w:rFonts w:ascii="Verdana" w:hAnsi="Verdana"/>
        <w:sz w:val="16"/>
        <w:szCs w:val="16"/>
      </w:rPr>
      <w:t>Nr OR-I.120.1.123</w:t>
    </w:r>
    <w:r w:rsidR="0065395F">
      <w:rPr>
        <w:rFonts w:ascii="Verdana" w:hAnsi="Verdana"/>
        <w:sz w:val="16"/>
        <w:szCs w:val="16"/>
      </w:rPr>
      <w:t>.2016</w:t>
    </w:r>
    <w:r w:rsidRPr="00670BC4">
      <w:rPr>
        <w:rFonts w:ascii="Verdana" w:hAnsi="Verdana"/>
        <w:sz w:val="16"/>
        <w:szCs w:val="16"/>
      </w:rPr>
      <w:t xml:space="preserve"> </w:t>
    </w:r>
    <w:r w:rsidR="00F26C34">
      <w:rPr>
        <w:sz w:val="16"/>
        <w:szCs w:val="16"/>
      </w:rPr>
      <w:t xml:space="preserve">PMO z dnia 21 </w:t>
    </w:r>
    <w:r w:rsidR="003C6C74">
      <w:rPr>
        <w:sz w:val="16"/>
        <w:szCs w:val="16"/>
      </w:rPr>
      <w:t xml:space="preserve">listopada  </w:t>
    </w:r>
    <w:r w:rsidR="00670BC4">
      <w:rPr>
        <w:sz w:val="16"/>
        <w:szCs w:val="16"/>
      </w:rPr>
      <w:t>2016 r.</w:t>
    </w:r>
  </w:p>
  <w:p w:rsidR="00670BC4" w:rsidRPr="00670BC4" w:rsidRDefault="00670BC4" w:rsidP="00117CEB">
    <w:pPr>
      <w:pStyle w:val="Stopka"/>
      <w:tabs>
        <w:tab w:val="clear" w:pos="4536"/>
        <w:tab w:val="center" w:pos="4500"/>
        <w:tab w:val="left" w:pos="5040"/>
      </w:tabs>
      <w:rPr>
        <w:sz w:val="16"/>
        <w:szCs w:val="16"/>
      </w:rPr>
    </w:pPr>
    <w:r>
      <w:rPr>
        <w:sz w:val="16"/>
        <w:szCs w:val="16"/>
      </w:rPr>
      <w:t xml:space="preserve">Instrukcja Kasowa Urzędu Miasta Opola </w:t>
    </w:r>
  </w:p>
  <w:p w:rsidR="00D71861" w:rsidRPr="00670BC4" w:rsidRDefault="00670BC4" w:rsidP="001B3A69">
    <w:pPr>
      <w:pStyle w:val="Stopka"/>
      <w:tabs>
        <w:tab w:val="clear" w:pos="4536"/>
        <w:tab w:val="center" w:pos="4500"/>
        <w:tab w:val="left" w:pos="5040"/>
      </w:tabs>
      <w:jc w:val="center"/>
      <w:rPr>
        <w:sz w:val="16"/>
        <w:szCs w:val="16"/>
      </w:rPr>
    </w:pPr>
    <w:r w:rsidRPr="00670BC4">
      <w:rPr>
        <w:sz w:val="16"/>
        <w:szCs w:val="16"/>
      </w:rPr>
      <w:tab/>
    </w:r>
    <w:r w:rsidRPr="00670BC4">
      <w:rPr>
        <w:sz w:val="16"/>
        <w:szCs w:val="16"/>
      </w:rPr>
      <w:tab/>
    </w:r>
    <w:r w:rsidRPr="00670BC4">
      <w:rPr>
        <w:sz w:val="16"/>
        <w:szCs w:val="16"/>
      </w:rPr>
      <w:tab/>
    </w:r>
    <w:r w:rsidR="00B94A85" w:rsidRPr="00670BC4">
      <w:rPr>
        <w:sz w:val="16"/>
        <w:szCs w:val="16"/>
      </w:rPr>
      <w:t xml:space="preserve">Strona </w:t>
    </w:r>
    <w:r w:rsidR="00B94A85" w:rsidRPr="00670BC4">
      <w:rPr>
        <w:sz w:val="16"/>
        <w:szCs w:val="16"/>
      </w:rPr>
      <w:fldChar w:fldCharType="begin"/>
    </w:r>
    <w:r w:rsidR="00B94A85" w:rsidRPr="00670BC4">
      <w:rPr>
        <w:sz w:val="16"/>
        <w:szCs w:val="16"/>
      </w:rPr>
      <w:instrText xml:space="preserve"> PAGE </w:instrText>
    </w:r>
    <w:r w:rsidR="00B94A85" w:rsidRPr="00670BC4">
      <w:rPr>
        <w:sz w:val="16"/>
        <w:szCs w:val="16"/>
      </w:rPr>
      <w:fldChar w:fldCharType="separate"/>
    </w:r>
    <w:r w:rsidR="00F26C34">
      <w:rPr>
        <w:noProof/>
        <w:sz w:val="16"/>
        <w:szCs w:val="16"/>
      </w:rPr>
      <w:t>2</w:t>
    </w:r>
    <w:r w:rsidR="00B94A85" w:rsidRPr="00670BC4">
      <w:rPr>
        <w:sz w:val="16"/>
        <w:szCs w:val="16"/>
      </w:rPr>
      <w:fldChar w:fldCharType="end"/>
    </w:r>
    <w:r w:rsidR="00B94A85" w:rsidRPr="00670BC4">
      <w:rPr>
        <w:sz w:val="16"/>
        <w:szCs w:val="16"/>
      </w:rPr>
      <w:t xml:space="preserve"> z </w:t>
    </w:r>
    <w:r w:rsidR="008D09E5" w:rsidRPr="00670BC4">
      <w:rPr>
        <w:sz w:val="16"/>
        <w:szCs w:val="16"/>
      </w:rPr>
      <w:fldChar w:fldCharType="begin"/>
    </w:r>
    <w:r w:rsidR="008D09E5" w:rsidRPr="00670BC4">
      <w:rPr>
        <w:sz w:val="16"/>
        <w:szCs w:val="16"/>
      </w:rPr>
      <w:instrText xml:space="preserve"> NUMPAGES </w:instrText>
    </w:r>
    <w:r w:rsidR="008D09E5" w:rsidRPr="00670BC4">
      <w:rPr>
        <w:sz w:val="16"/>
        <w:szCs w:val="16"/>
      </w:rPr>
      <w:fldChar w:fldCharType="separate"/>
    </w:r>
    <w:r w:rsidR="00F26C34">
      <w:rPr>
        <w:noProof/>
        <w:sz w:val="16"/>
        <w:szCs w:val="16"/>
      </w:rPr>
      <w:t>13</w:t>
    </w:r>
    <w:r w:rsidR="008D09E5" w:rsidRPr="00670BC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F1" w:rsidRDefault="00A858F1">
      <w:r>
        <w:separator/>
      </w:r>
    </w:p>
  </w:footnote>
  <w:footnote w:type="continuationSeparator" w:id="0">
    <w:p w:rsidR="00A858F1" w:rsidRDefault="00A85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117"/>
    <w:multiLevelType w:val="multilevel"/>
    <w:tmpl w:val="D97E468A"/>
    <w:lvl w:ilvl="0">
      <w:start w:val="1"/>
      <w:numFmt w:val="decimal"/>
      <w:lvlText w:val="§ %1."/>
      <w:lvlJc w:val="left"/>
      <w:pPr>
        <w:tabs>
          <w:tab w:val="num" w:pos="851"/>
        </w:tabs>
        <w:ind w:left="851" w:hanging="491"/>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D453C43"/>
    <w:multiLevelType w:val="hybridMultilevel"/>
    <w:tmpl w:val="619AE24A"/>
    <w:lvl w:ilvl="0" w:tplc="6624015C">
      <w:start w:val="1"/>
      <w:numFmt w:val="decimal"/>
      <w:lvlText w:val="%1."/>
      <w:lvlJc w:val="left"/>
      <w:pPr>
        <w:tabs>
          <w:tab w:val="num" w:pos="765"/>
        </w:tabs>
        <w:ind w:left="765" w:hanging="405"/>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464115"/>
    <w:multiLevelType w:val="hybridMultilevel"/>
    <w:tmpl w:val="3C6AF910"/>
    <w:lvl w:ilvl="0" w:tplc="06F2AC60">
      <w:start w:val="1"/>
      <w:numFmt w:val="decimal"/>
      <w:lvlText w:val="%1."/>
      <w:lvlJc w:val="left"/>
      <w:pPr>
        <w:tabs>
          <w:tab w:val="num" w:pos="720"/>
        </w:tabs>
        <w:ind w:left="720" w:hanging="360"/>
      </w:pPr>
      <w:rPr>
        <w:rFonts w:hint="default"/>
        <w:b/>
      </w:rPr>
    </w:lvl>
    <w:lvl w:ilvl="1" w:tplc="1264E7D8">
      <w:start w:val="1"/>
      <w:numFmt w:val="lowerLetter"/>
      <w:lvlText w:val="%2)"/>
      <w:lvlJc w:val="left"/>
      <w:pPr>
        <w:tabs>
          <w:tab w:val="num" w:pos="1725"/>
        </w:tabs>
        <w:ind w:left="1725" w:hanging="645"/>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823EB2"/>
    <w:multiLevelType w:val="hybridMultilevel"/>
    <w:tmpl w:val="778A779C"/>
    <w:lvl w:ilvl="0" w:tplc="06F2AC60">
      <w:start w:val="1"/>
      <w:numFmt w:val="decimal"/>
      <w:lvlText w:val="%1."/>
      <w:lvlJc w:val="left"/>
      <w:pPr>
        <w:tabs>
          <w:tab w:val="num" w:pos="720"/>
        </w:tabs>
        <w:ind w:left="720" w:hanging="360"/>
      </w:pPr>
      <w:rPr>
        <w:rFonts w:hint="default"/>
        <w:b/>
      </w:rPr>
    </w:lvl>
    <w:lvl w:ilvl="1" w:tplc="04150017">
      <w:start w:val="1"/>
      <w:numFmt w:val="lowerLetter"/>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D81E66"/>
    <w:multiLevelType w:val="hybridMultilevel"/>
    <w:tmpl w:val="6AA49AD2"/>
    <w:lvl w:ilvl="0" w:tplc="06F2AC60">
      <w:start w:val="1"/>
      <w:numFmt w:val="decimal"/>
      <w:lvlText w:val="%1."/>
      <w:lvlJc w:val="left"/>
      <w:pPr>
        <w:tabs>
          <w:tab w:val="num" w:pos="720"/>
        </w:tabs>
        <w:ind w:left="720" w:hanging="360"/>
      </w:pPr>
      <w:rPr>
        <w:rFonts w:hint="default"/>
        <w:b/>
      </w:rPr>
    </w:lvl>
    <w:lvl w:ilvl="1" w:tplc="1264E7D8">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284616"/>
    <w:multiLevelType w:val="hybridMultilevel"/>
    <w:tmpl w:val="86804376"/>
    <w:lvl w:ilvl="0" w:tplc="735E429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336644"/>
    <w:multiLevelType w:val="hybridMultilevel"/>
    <w:tmpl w:val="4B5221A4"/>
    <w:lvl w:ilvl="0" w:tplc="06F2AC6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25563A"/>
    <w:multiLevelType w:val="hybridMultilevel"/>
    <w:tmpl w:val="654A65F8"/>
    <w:lvl w:ilvl="0" w:tplc="06F2AC6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6D328C"/>
    <w:multiLevelType w:val="hybridMultilevel"/>
    <w:tmpl w:val="ABFC4CF6"/>
    <w:lvl w:ilvl="0" w:tplc="04150001">
      <w:start w:val="1"/>
      <w:numFmt w:val="bullet"/>
      <w:lvlText w:val=""/>
      <w:lvlJc w:val="left"/>
      <w:pPr>
        <w:ind w:left="2445" w:hanging="360"/>
      </w:pPr>
      <w:rPr>
        <w:rFonts w:ascii="Symbol" w:hAnsi="Symbol"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9" w15:restartNumberingAfterBreak="0">
    <w:nsid w:val="26EE28C5"/>
    <w:multiLevelType w:val="hybridMultilevel"/>
    <w:tmpl w:val="FDB6FC12"/>
    <w:lvl w:ilvl="0" w:tplc="C63A547A">
      <w:start w:val="1"/>
      <w:numFmt w:val="decimal"/>
      <w:lvlText w:val="%1."/>
      <w:lvlJc w:val="left"/>
      <w:pPr>
        <w:tabs>
          <w:tab w:val="num" w:pos="674"/>
        </w:tabs>
        <w:ind w:left="674" w:hanging="390"/>
      </w:pPr>
      <w:rPr>
        <w:rFonts w:hint="default"/>
        <w:b/>
        <w:color w:val="000000" w:themeColor="text1"/>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 w15:restartNumberingAfterBreak="0">
    <w:nsid w:val="2737251F"/>
    <w:multiLevelType w:val="hybridMultilevel"/>
    <w:tmpl w:val="73E461A4"/>
    <w:lvl w:ilvl="0" w:tplc="1264E7D8">
      <w:start w:val="1"/>
      <w:numFmt w:val="lowerLetter"/>
      <w:lvlText w:val="%1)"/>
      <w:lvlJc w:val="left"/>
      <w:pPr>
        <w:tabs>
          <w:tab w:val="num" w:pos="1725"/>
        </w:tabs>
        <w:ind w:left="1725" w:hanging="64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40A166B"/>
    <w:multiLevelType w:val="hybridMultilevel"/>
    <w:tmpl w:val="813A2214"/>
    <w:lvl w:ilvl="0" w:tplc="1264E7D8">
      <w:start w:val="1"/>
      <w:numFmt w:val="lowerLetter"/>
      <w:lvlText w:val="%1)"/>
      <w:lvlJc w:val="left"/>
      <w:pPr>
        <w:tabs>
          <w:tab w:val="num" w:pos="1725"/>
        </w:tabs>
        <w:ind w:left="1725" w:hanging="645"/>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B7B26F9"/>
    <w:multiLevelType w:val="hybridMultilevel"/>
    <w:tmpl w:val="56D6C750"/>
    <w:lvl w:ilvl="0" w:tplc="1C28B48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8F35E04"/>
    <w:multiLevelType w:val="hybridMultilevel"/>
    <w:tmpl w:val="0A72F5DC"/>
    <w:lvl w:ilvl="0" w:tplc="45125440">
      <w:start w:val="1"/>
      <w:numFmt w:val="decimal"/>
      <w:lvlText w:val="%1."/>
      <w:lvlJc w:val="left"/>
      <w:pPr>
        <w:tabs>
          <w:tab w:val="num" w:pos="794"/>
        </w:tabs>
        <w:ind w:left="720" w:hanging="360"/>
      </w:pPr>
      <w:rPr>
        <w:rFonts w:hint="default"/>
        <w:b/>
      </w:rPr>
    </w:lvl>
    <w:lvl w:ilvl="1" w:tplc="8C6CACA4">
      <w:start w:val="1"/>
      <w:numFmt w:val="lowerLetter"/>
      <w:lvlText w:val="%2)"/>
      <w:lvlJc w:val="left"/>
      <w:pPr>
        <w:tabs>
          <w:tab w:val="num" w:pos="1440"/>
        </w:tabs>
        <w:ind w:left="1440" w:hanging="360"/>
      </w:pPr>
      <w:rPr>
        <w:rFonts w:ascii="Verdana" w:eastAsia="Times New Roman" w:hAnsi="Verdana" w:cs="Times New Roman"/>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1A54A96"/>
    <w:multiLevelType w:val="hybridMultilevel"/>
    <w:tmpl w:val="4B823854"/>
    <w:lvl w:ilvl="0" w:tplc="1264E7D8">
      <w:start w:val="1"/>
      <w:numFmt w:val="lowerLetter"/>
      <w:lvlText w:val="%1)"/>
      <w:lvlJc w:val="left"/>
      <w:pPr>
        <w:tabs>
          <w:tab w:val="num" w:pos="1725"/>
        </w:tabs>
        <w:ind w:left="1725" w:hanging="64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68722DD"/>
    <w:multiLevelType w:val="hybridMultilevel"/>
    <w:tmpl w:val="DF80D684"/>
    <w:lvl w:ilvl="0" w:tplc="44888BC0">
      <w:start w:val="1"/>
      <w:numFmt w:val="decimal"/>
      <w:lvlText w:val="%1."/>
      <w:lvlJc w:val="left"/>
      <w:pPr>
        <w:tabs>
          <w:tab w:val="num" w:pos="720"/>
        </w:tabs>
        <w:ind w:left="720" w:hanging="360"/>
      </w:pPr>
      <w:rPr>
        <w:rFonts w:hint="default"/>
        <w:b/>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9D5E11"/>
    <w:multiLevelType w:val="hybridMultilevel"/>
    <w:tmpl w:val="5CF6CAD4"/>
    <w:lvl w:ilvl="0" w:tplc="CEDEB88C">
      <w:start w:val="1"/>
      <w:numFmt w:val="lowerLetter"/>
      <w:lvlText w:val="%1)"/>
      <w:lvlJc w:val="left"/>
      <w:pPr>
        <w:tabs>
          <w:tab w:val="num" w:pos="1725"/>
        </w:tabs>
        <w:ind w:left="1725" w:hanging="645"/>
      </w:pPr>
      <w:rPr>
        <w:rFonts w:hint="default"/>
        <w:b/>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03B52FD"/>
    <w:multiLevelType w:val="hybridMultilevel"/>
    <w:tmpl w:val="8022219C"/>
    <w:lvl w:ilvl="0" w:tplc="D018DCC4">
      <w:start w:val="1"/>
      <w:numFmt w:val="low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3BC41D8"/>
    <w:multiLevelType w:val="hybridMultilevel"/>
    <w:tmpl w:val="4B823854"/>
    <w:lvl w:ilvl="0" w:tplc="1264E7D8">
      <w:start w:val="1"/>
      <w:numFmt w:val="lowerLetter"/>
      <w:lvlText w:val="%1)"/>
      <w:lvlJc w:val="left"/>
      <w:pPr>
        <w:tabs>
          <w:tab w:val="num" w:pos="1725"/>
        </w:tabs>
        <w:ind w:left="1725" w:hanging="64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E33B0F"/>
    <w:multiLevelType w:val="hybridMultilevel"/>
    <w:tmpl w:val="813A2214"/>
    <w:lvl w:ilvl="0" w:tplc="1264E7D8">
      <w:start w:val="1"/>
      <w:numFmt w:val="lowerLetter"/>
      <w:lvlText w:val="%1)"/>
      <w:lvlJc w:val="left"/>
      <w:pPr>
        <w:tabs>
          <w:tab w:val="num" w:pos="1725"/>
        </w:tabs>
        <w:ind w:left="1725" w:hanging="645"/>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BAF4E4E"/>
    <w:multiLevelType w:val="hybridMultilevel"/>
    <w:tmpl w:val="95EE4E8E"/>
    <w:lvl w:ilvl="0" w:tplc="1264E7D8">
      <w:start w:val="1"/>
      <w:numFmt w:val="lowerLetter"/>
      <w:lvlText w:val="%1)"/>
      <w:lvlJc w:val="left"/>
      <w:pPr>
        <w:tabs>
          <w:tab w:val="num" w:pos="1725"/>
        </w:tabs>
        <w:ind w:left="1725" w:hanging="64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9"/>
  </w:num>
  <w:num w:numId="4">
    <w:abstractNumId w:val="2"/>
  </w:num>
  <w:num w:numId="5">
    <w:abstractNumId w:val="6"/>
  </w:num>
  <w:num w:numId="6">
    <w:abstractNumId w:val="13"/>
  </w:num>
  <w:num w:numId="7">
    <w:abstractNumId w:val="17"/>
  </w:num>
  <w:num w:numId="8">
    <w:abstractNumId w:val="7"/>
  </w:num>
  <w:num w:numId="9">
    <w:abstractNumId w:val="10"/>
  </w:num>
  <w:num w:numId="10">
    <w:abstractNumId w:val="16"/>
  </w:num>
  <w:num w:numId="11">
    <w:abstractNumId w:val="14"/>
  </w:num>
  <w:num w:numId="12">
    <w:abstractNumId w:val="19"/>
  </w:num>
  <w:num w:numId="13">
    <w:abstractNumId w:val="15"/>
  </w:num>
  <w:num w:numId="14">
    <w:abstractNumId w:val="3"/>
  </w:num>
  <w:num w:numId="15">
    <w:abstractNumId w:val="0"/>
  </w:num>
  <w:num w:numId="16">
    <w:abstractNumId w:val="20"/>
  </w:num>
  <w:num w:numId="17">
    <w:abstractNumId w:val="4"/>
  </w:num>
  <w:num w:numId="18">
    <w:abstractNumId w:val="11"/>
  </w:num>
  <w:num w:numId="19">
    <w:abstractNumId w:val="18"/>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22"/>
    <w:rsid w:val="00005E4C"/>
    <w:rsid w:val="00034C14"/>
    <w:rsid w:val="00105062"/>
    <w:rsid w:val="00115391"/>
    <w:rsid w:val="001702B9"/>
    <w:rsid w:val="002A6705"/>
    <w:rsid w:val="002F1298"/>
    <w:rsid w:val="003639B0"/>
    <w:rsid w:val="003C6C74"/>
    <w:rsid w:val="00433E00"/>
    <w:rsid w:val="00453B6C"/>
    <w:rsid w:val="0048323B"/>
    <w:rsid w:val="00575706"/>
    <w:rsid w:val="005E7E2C"/>
    <w:rsid w:val="0065395F"/>
    <w:rsid w:val="00670BC4"/>
    <w:rsid w:val="006F7D38"/>
    <w:rsid w:val="007171BF"/>
    <w:rsid w:val="00721057"/>
    <w:rsid w:val="007230DA"/>
    <w:rsid w:val="007237B1"/>
    <w:rsid w:val="00735BA7"/>
    <w:rsid w:val="00766028"/>
    <w:rsid w:val="007912A2"/>
    <w:rsid w:val="007A49DD"/>
    <w:rsid w:val="007C1DE1"/>
    <w:rsid w:val="0080693E"/>
    <w:rsid w:val="0085760E"/>
    <w:rsid w:val="00866711"/>
    <w:rsid w:val="008C0CBC"/>
    <w:rsid w:val="008D09E5"/>
    <w:rsid w:val="008D6608"/>
    <w:rsid w:val="009840DF"/>
    <w:rsid w:val="009F0F76"/>
    <w:rsid w:val="00A46EBD"/>
    <w:rsid w:val="00A64F8F"/>
    <w:rsid w:val="00A65AC4"/>
    <w:rsid w:val="00A858F1"/>
    <w:rsid w:val="00A90F3D"/>
    <w:rsid w:val="00AB4473"/>
    <w:rsid w:val="00AD3D26"/>
    <w:rsid w:val="00AD4395"/>
    <w:rsid w:val="00AD722C"/>
    <w:rsid w:val="00AF2D31"/>
    <w:rsid w:val="00B94A85"/>
    <w:rsid w:val="00BF0649"/>
    <w:rsid w:val="00C4247A"/>
    <w:rsid w:val="00C73272"/>
    <w:rsid w:val="00D33619"/>
    <w:rsid w:val="00D71153"/>
    <w:rsid w:val="00DF6D22"/>
    <w:rsid w:val="00E07427"/>
    <w:rsid w:val="00EF3515"/>
    <w:rsid w:val="00F26C34"/>
    <w:rsid w:val="00FD1642"/>
    <w:rsid w:val="00FD2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79A48-EFFC-4981-8156-C7CD8918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6D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F6D22"/>
    <w:pPr>
      <w:spacing w:before="100" w:beforeAutospacing="1" w:after="100" w:afterAutospacing="1"/>
    </w:pPr>
  </w:style>
  <w:style w:type="character" w:styleId="Pogrubienie">
    <w:name w:val="Strong"/>
    <w:qFormat/>
    <w:rsid w:val="00DF6D22"/>
    <w:rPr>
      <w:b/>
      <w:bCs/>
    </w:rPr>
  </w:style>
  <w:style w:type="character" w:styleId="Uwydatnienie">
    <w:name w:val="Emphasis"/>
    <w:qFormat/>
    <w:rsid w:val="00DF6D22"/>
    <w:rPr>
      <w:i/>
      <w:iCs/>
    </w:rPr>
  </w:style>
  <w:style w:type="paragraph" w:styleId="Stopka">
    <w:name w:val="footer"/>
    <w:basedOn w:val="Normalny"/>
    <w:link w:val="StopkaZnak"/>
    <w:uiPriority w:val="99"/>
    <w:rsid w:val="00DF6D22"/>
    <w:pPr>
      <w:tabs>
        <w:tab w:val="center" w:pos="4536"/>
        <w:tab w:val="right" w:pos="9072"/>
      </w:tabs>
    </w:pPr>
  </w:style>
  <w:style w:type="character" w:customStyle="1" w:styleId="StopkaZnak">
    <w:name w:val="Stopka Znak"/>
    <w:basedOn w:val="Domylnaczcionkaakapitu"/>
    <w:link w:val="Stopka"/>
    <w:uiPriority w:val="99"/>
    <w:rsid w:val="00DF6D2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94A85"/>
    <w:rPr>
      <w:rFonts w:ascii="Tahoma" w:hAnsi="Tahoma" w:cs="Tahoma"/>
      <w:sz w:val="16"/>
      <w:szCs w:val="16"/>
    </w:rPr>
  </w:style>
  <w:style w:type="character" w:customStyle="1" w:styleId="TekstdymkaZnak">
    <w:name w:val="Tekst dymka Znak"/>
    <w:basedOn w:val="Domylnaczcionkaakapitu"/>
    <w:link w:val="Tekstdymka"/>
    <w:uiPriority w:val="99"/>
    <w:semiHidden/>
    <w:rsid w:val="00B94A85"/>
    <w:rPr>
      <w:rFonts w:ascii="Tahoma" w:eastAsia="Times New Roman" w:hAnsi="Tahoma" w:cs="Tahoma"/>
      <w:sz w:val="16"/>
      <w:szCs w:val="16"/>
      <w:lang w:eastAsia="pl-PL"/>
    </w:rPr>
  </w:style>
  <w:style w:type="paragraph" w:styleId="Nagwek">
    <w:name w:val="header"/>
    <w:basedOn w:val="Normalny"/>
    <w:link w:val="NagwekZnak"/>
    <w:uiPriority w:val="99"/>
    <w:unhideWhenUsed/>
    <w:rsid w:val="00670BC4"/>
    <w:pPr>
      <w:tabs>
        <w:tab w:val="center" w:pos="4536"/>
        <w:tab w:val="right" w:pos="9072"/>
      </w:tabs>
    </w:pPr>
  </w:style>
  <w:style w:type="character" w:customStyle="1" w:styleId="NagwekZnak">
    <w:name w:val="Nagłówek Znak"/>
    <w:basedOn w:val="Domylnaczcionkaakapitu"/>
    <w:link w:val="Nagwek"/>
    <w:uiPriority w:val="99"/>
    <w:rsid w:val="00670BC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F4CB-7405-4D70-9FD3-E0CA0288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3638</Words>
  <Characters>21833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Kornelia Greupner</dc:creator>
  <cp:lastModifiedBy>Joanna Kaleta</cp:lastModifiedBy>
  <cp:revision>2</cp:revision>
  <cp:lastPrinted>2016-11-15T07:48:00Z</cp:lastPrinted>
  <dcterms:created xsi:type="dcterms:W3CDTF">2016-11-21T11:43:00Z</dcterms:created>
  <dcterms:modified xsi:type="dcterms:W3CDTF">2016-11-21T11:43:00Z</dcterms:modified>
</cp:coreProperties>
</file>